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0CB0B7" w14:textId="77777777" w:rsidR="00E11A35" w:rsidRDefault="0030004F">
      <w:pPr>
        <w:spacing w:after="0"/>
        <w:jc w:val="right"/>
      </w:pPr>
      <w:r>
        <w:rPr>
          <w:rFonts w:ascii="Arial" w:eastAsia="Arial" w:hAnsi="Arial" w:cs="Arial"/>
        </w:rPr>
        <w:t xml:space="preserve">Sotsiaalkaitseministri 21.12.2023 määrus nr 74 </w:t>
      </w:r>
    </w:p>
    <w:p w14:paraId="09E418E0" w14:textId="77777777" w:rsidR="00E11A35" w:rsidRDefault="0030004F">
      <w:pPr>
        <w:spacing w:after="2" w:line="238" w:lineRule="auto"/>
        <w:ind w:left="4964" w:firstLine="535"/>
      </w:pPr>
      <w:r>
        <w:rPr>
          <w:rFonts w:ascii="Arial" w:eastAsia="Arial" w:hAnsi="Arial" w:cs="Arial"/>
          <w:b/>
        </w:rPr>
        <w:t>„</w:t>
      </w:r>
      <w:r>
        <w:rPr>
          <w:rFonts w:ascii="Arial" w:eastAsia="Arial" w:hAnsi="Arial" w:cs="Arial"/>
        </w:rPr>
        <w:t>Sotsiaalteenuste kättesaadavuse ja  kvaliteedi parandamine kohalikul tasandil</w:t>
      </w:r>
      <w:r>
        <w:rPr>
          <w:rFonts w:ascii="Arial" w:eastAsia="Arial" w:hAnsi="Arial" w:cs="Arial"/>
          <w:b/>
        </w:rPr>
        <w:t xml:space="preserve">“ </w:t>
      </w:r>
    </w:p>
    <w:p w14:paraId="0E9B0C4A" w14:textId="77777777" w:rsidR="00E11A35" w:rsidRDefault="0030004F">
      <w:pPr>
        <w:spacing w:after="0"/>
        <w:jc w:val="right"/>
      </w:pPr>
      <w:r>
        <w:rPr>
          <w:rFonts w:ascii="Arial" w:eastAsia="Arial" w:hAnsi="Arial" w:cs="Arial"/>
          <w:b/>
        </w:rPr>
        <w:t xml:space="preserve">Lisa 2 </w:t>
      </w:r>
    </w:p>
    <w:p w14:paraId="6D332E39" w14:textId="77777777" w:rsidR="00E11A35" w:rsidRDefault="0030004F">
      <w:pPr>
        <w:spacing w:after="0"/>
      </w:pPr>
      <w:r>
        <w:rPr>
          <w:rFonts w:ascii="Arial" w:eastAsia="Arial" w:hAnsi="Arial" w:cs="Arial"/>
          <w:b/>
        </w:rPr>
        <w:t xml:space="preserve"> </w:t>
      </w:r>
    </w:p>
    <w:p w14:paraId="5F813B83" w14:textId="77777777" w:rsidR="00E11A35" w:rsidRDefault="0030004F">
      <w:pPr>
        <w:spacing w:after="0"/>
      </w:pPr>
      <w:r>
        <w:rPr>
          <w:rFonts w:ascii="Arial" w:eastAsia="Arial" w:hAnsi="Arial" w:cs="Arial"/>
          <w:b/>
        </w:rPr>
        <w:t xml:space="preserve"> </w:t>
      </w:r>
    </w:p>
    <w:p w14:paraId="7BD505B3" w14:textId="77777777" w:rsidR="00E11A35" w:rsidRDefault="0030004F">
      <w:pPr>
        <w:spacing w:after="0"/>
      </w:pPr>
      <w:r>
        <w:rPr>
          <w:rFonts w:ascii="Arial" w:eastAsia="Arial" w:hAnsi="Arial" w:cs="Arial"/>
          <w:b/>
        </w:rPr>
        <w:t xml:space="preserve"> </w:t>
      </w:r>
    </w:p>
    <w:p w14:paraId="3648A08F" w14:textId="77777777" w:rsidR="00E11A35" w:rsidRDefault="0030004F">
      <w:pPr>
        <w:spacing w:after="55"/>
        <w:ind w:left="1144"/>
        <w:jc w:val="center"/>
      </w:pPr>
      <w:r>
        <w:rPr>
          <w:rFonts w:ascii="Arial" w:eastAsia="Arial" w:hAnsi="Arial" w:cs="Arial"/>
          <w:b/>
          <w:sz w:val="20"/>
        </w:rPr>
        <w:t>Hindamisleht</w:t>
      </w:r>
      <w:r>
        <w:rPr>
          <w:rFonts w:ascii="Arial" w:eastAsia="Arial" w:hAnsi="Arial" w:cs="Arial"/>
          <w:sz w:val="20"/>
        </w:rPr>
        <w:t xml:space="preserve"> </w:t>
      </w:r>
    </w:p>
    <w:p w14:paraId="45EEF3A7" w14:textId="77777777" w:rsidR="00535581" w:rsidRDefault="0030004F" w:rsidP="00535581">
      <w:pPr>
        <w:spacing w:after="80"/>
        <w:ind w:left="77"/>
        <w:rPr>
          <w:rFonts w:ascii="Arial" w:eastAsia="Arial" w:hAnsi="Arial" w:cs="Arial"/>
          <w:sz w:val="20"/>
        </w:rPr>
      </w:pPr>
      <w:r>
        <w:rPr>
          <w:rFonts w:ascii="Arial" w:eastAsia="Arial" w:hAnsi="Arial" w:cs="Arial"/>
          <w:sz w:val="20"/>
        </w:rPr>
        <w:t xml:space="preserve">  </w:t>
      </w:r>
    </w:p>
    <w:p w14:paraId="0DA2525A" w14:textId="0BBF5365" w:rsidR="00535581" w:rsidRDefault="0030004F" w:rsidP="00535581">
      <w:pPr>
        <w:spacing w:after="80"/>
        <w:ind w:left="77"/>
        <w:rPr>
          <w:rFonts w:ascii="Arial" w:eastAsia="Arial" w:hAnsi="Arial" w:cs="Arial"/>
          <w:sz w:val="20"/>
        </w:rPr>
      </w:pPr>
      <w:r>
        <w:rPr>
          <w:rFonts w:ascii="Arial" w:eastAsia="Arial" w:hAnsi="Arial" w:cs="Arial"/>
          <w:sz w:val="20"/>
        </w:rPr>
        <w:t xml:space="preserve"> </w:t>
      </w:r>
    </w:p>
    <w:tbl>
      <w:tblPr>
        <w:tblStyle w:val="Kontuurtabel"/>
        <w:tblW w:w="10124" w:type="dxa"/>
        <w:tblInd w:w="77" w:type="dxa"/>
        <w:tblLook w:val="04A0" w:firstRow="1" w:lastRow="0" w:firstColumn="1" w:lastColumn="0" w:noHBand="0" w:noVBand="1"/>
      </w:tblPr>
      <w:tblGrid>
        <w:gridCol w:w="3462"/>
        <w:gridCol w:w="6662"/>
      </w:tblGrid>
      <w:tr w:rsidR="00535581" w14:paraId="10846D3E" w14:textId="77777777" w:rsidTr="00535581">
        <w:tc>
          <w:tcPr>
            <w:tcW w:w="3462" w:type="dxa"/>
          </w:tcPr>
          <w:p w14:paraId="4C842F9B" w14:textId="3AA4F609" w:rsidR="00535581" w:rsidRDefault="00535581">
            <w:pPr>
              <w:rPr>
                <w:rFonts w:ascii="Arial" w:eastAsia="Arial" w:hAnsi="Arial" w:cs="Arial"/>
                <w:sz w:val="20"/>
              </w:rPr>
            </w:pPr>
            <w:r>
              <w:rPr>
                <w:rFonts w:ascii="Arial" w:eastAsia="Arial" w:hAnsi="Arial" w:cs="Arial"/>
                <w:sz w:val="20"/>
              </w:rPr>
              <w:t>Taotluse nimi:</w:t>
            </w:r>
          </w:p>
        </w:tc>
        <w:tc>
          <w:tcPr>
            <w:tcW w:w="6662" w:type="dxa"/>
          </w:tcPr>
          <w:p w14:paraId="06233A68" w14:textId="1E1D7D36" w:rsidR="00535581" w:rsidRPr="00300395" w:rsidRDefault="00300395">
            <w:pPr>
              <w:rPr>
                <w:rFonts w:ascii="Arial" w:eastAsia="Arial" w:hAnsi="Arial" w:cs="Arial"/>
                <w:sz w:val="20"/>
              </w:rPr>
            </w:pPr>
            <w:proofErr w:type="spellStart"/>
            <w:r w:rsidRPr="00300395">
              <w:rPr>
                <w:rFonts w:ascii="Arial" w:eastAsia="Arial" w:hAnsi="Arial" w:cs="Arial"/>
                <w:sz w:val="20"/>
              </w:rPr>
              <w:t>Hoolekandeteenduste</w:t>
            </w:r>
            <w:proofErr w:type="spellEnd"/>
            <w:r w:rsidRPr="00300395">
              <w:rPr>
                <w:rFonts w:ascii="Arial" w:eastAsia="Arial" w:hAnsi="Arial" w:cs="Arial"/>
                <w:sz w:val="20"/>
              </w:rPr>
              <w:t xml:space="preserve"> arendamine Keila linnas</w:t>
            </w:r>
          </w:p>
        </w:tc>
      </w:tr>
      <w:tr w:rsidR="00535581" w14:paraId="76FFC48D" w14:textId="77777777" w:rsidTr="00535581">
        <w:tc>
          <w:tcPr>
            <w:tcW w:w="3462" w:type="dxa"/>
          </w:tcPr>
          <w:p w14:paraId="435FA59C" w14:textId="160299D6" w:rsidR="00535581" w:rsidRDefault="00535581">
            <w:pPr>
              <w:rPr>
                <w:rFonts w:ascii="Arial" w:eastAsia="Arial" w:hAnsi="Arial" w:cs="Arial"/>
                <w:sz w:val="20"/>
              </w:rPr>
            </w:pPr>
            <w:r>
              <w:rPr>
                <w:rFonts w:ascii="Arial" w:eastAsia="Arial" w:hAnsi="Arial" w:cs="Arial"/>
                <w:sz w:val="20"/>
              </w:rPr>
              <w:t>SFOS kood:</w:t>
            </w:r>
          </w:p>
        </w:tc>
        <w:tc>
          <w:tcPr>
            <w:tcW w:w="6662" w:type="dxa"/>
          </w:tcPr>
          <w:p w14:paraId="47613374" w14:textId="6C834AC3" w:rsidR="00535581" w:rsidRPr="00300395" w:rsidRDefault="00300395">
            <w:pPr>
              <w:rPr>
                <w:rFonts w:ascii="Arial" w:eastAsia="Arial" w:hAnsi="Arial" w:cs="Arial"/>
                <w:sz w:val="20"/>
              </w:rPr>
            </w:pPr>
            <w:r w:rsidRPr="00300395">
              <w:rPr>
                <w:rFonts w:ascii="Arial" w:hAnsi="Arial" w:cs="Arial"/>
                <w:color w:val="1A1A1A"/>
                <w:sz w:val="20"/>
                <w:szCs w:val="20"/>
                <w:shd w:val="clear" w:color="auto" w:fill="FFFFFF"/>
              </w:rPr>
              <w:t>2021-2027.4.09.24-0062</w:t>
            </w:r>
          </w:p>
        </w:tc>
      </w:tr>
      <w:tr w:rsidR="00535581" w14:paraId="37A696A2" w14:textId="77777777" w:rsidTr="00535581">
        <w:tc>
          <w:tcPr>
            <w:tcW w:w="3462" w:type="dxa"/>
          </w:tcPr>
          <w:p w14:paraId="4D244624" w14:textId="6A3C34EB" w:rsidR="00535581" w:rsidRDefault="00535581">
            <w:pPr>
              <w:rPr>
                <w:rFonts w:ascii="Arial" w:eastAsia="Arial" w:hAnsi="Arial" w:cs="Arial"/>
                <w:sz w:val="20"/>
              </w:rPr>
            </w:pPr>
            <w:r>
              <w:rPr>
                <w:rFonts w:ascii="Arial" w:eastAsia="Arial" w:hAnsi="Arial" w:cs="Arial"/>
                <w:sz w:val="20"/>
              </w:rPr>
              <w:t>Hindamise kuupäev:</w:t>
            </w:r>
          </w:p>
        </w:tc>
        <w:tc>
          <w:tcPr>
            <w:tcW w:w="6662" w:type="dxa"/>
          </w:tcPr>
          <w:p w14:paraId="03A3A2BB" w14:textId="7F075322" w:rsidR="00535581" w:rsidRPr="00300395" w:rsidRDefault="00300395">
            <w:pPr>
              <w:rPr>
                <w:rFonts w:ascii="Arial" w:eastAsia="Arial" w:hAnsi="Arial" w:cs="Arial"/>
                <w:sz w:val="20"/>
              </w:rPr>
            </w:pPr>
            <w:r w:rsidRPr="00300395">
              <w:rPr>
                <w:rFonts w:ascii="Arial" w:eastAsia="Arial" w:hAnsi="Arial" w:cs="Arial"/>
                <w:sz w:val="20"/>
              </w:rPr>
              <w:t>1</w:t>
            </w:r>
            <w:r w:rsidR="00951618">
              <w:rPr>
                <w:rFonts w:ascii="Arial" w:eastAsia="Arial" w:hAnsi="Arial" w:cs="Arial"/>
                <w:sz w:val="20"/>
              </w:rPr>
              <w:t>2</w:t>
            </w:r>
            <w:r w:rsidRPr="00300395">
              <w:rPr>
                <w:rFonts w:ascii="Arial" w:eastAsia="Arial" w:hAnsi="Arial" w:cs="Arial"/>
                <w:sz w:val="20"/>
              </w:rPr>
              <w:t>.08.2024</w:t>
            </w:r>
          </w:p>
        </w:tc>
      </w:tr>
      <w:tr w:rsidR="00535581" w14:paraId="08F49D60" w14:textId="77777777" w:rsidTr="00535581">
        <w:tc>
          <w:tcPr>
            <w:tcW w:w="3462" w:type="dxa"/>
          </w:tcPr>
          <w:p w14:paraId="0CED8F42" w14:textId="5A7CA11E" w:rsidR="00535581" w:rsidRDefault="00535581">
            <w:pPr>
              <w:rPr>
                <w:rFonts w:ascii="Arial" w:eastAsia="Arial" w:hAnsi="Arial" w:cs="Arial"/>
                <w:sz w:val="20"/>
              </w:rPr>
            </w:pPr>
            <w:r>
              <w:rPr>
                <w:rFonts w:ascii="Arial" w:eastAsia="Arial" w:hAnsi="Arial" w:cs="Arial"/>
                <w:sz w:val="20"/>
              </w:rPr>
              <w:t>Hindamislehe tagastamise tähtpäev:</w:t>
            </w:r>
          </w:p>
        </w:tc>
        <w:tc>
          <w:tcPr>
            <w:tcW w:w="6662" w:type="dxa"/>
          </w:tcPr>
          <w:p w14:paraId="109D989E" w14:textId="319124D1" w:rsidR="00535581" w:rsidRPr="00300395" w:rsidRDefault="00300395">
            <w:pPr>
              <w:rPr>
                <w:rFonts w:ascii="Arial" w:eastAsia="Arial" w:hAnsi="Arial" w:cs="Arial"/>
                <w:sz w:val="20"/>
              </w:rPr>
            </w:pPr>
            <w:r w:rsidRPr="00300395">
              <w:rPr>
                <w:rFonts w:ascii="Arial" w:eastAsia="Arial" w:hAnsi="Arial" w:cs="Arial"/>
                <w:sz w:val="20"/>
              </w:rPr>
              <w:t>2</w:t>
            </w:r>
            <w:r w:rsidR="00951618">
              <w:rPr>
                <w:rFonts w:ascii="Arial" w:eastAsia="Arial" w:hAnsi="Arial" w:cs="Arial"/>
                <w:sz w:val="20"/>
              </w:rPr>
              <w:t>5</w:t>
            </w:r>
            <w:r w:rsidRPr="00300395">
              <w:rPr>
                <w:rFonts w:ascii="Arial" w:eastAsia="Arial" w:hAnsi="Arial" w:cs="Arial"/>
                <w:sz w:val="20"/>
              </w:rPr>
              <w:t>.08.2024</w:t>
            </w:r>
          </w:p>
        </w:tc>
      </w:tr>
    </w:tbl>
    <w:p w14:paraId="56D5CBC1" w14:textId="7BEB517E" w:rsidR="00E11A35" w:rsidRDefault="00E11A35">
      <w:pPr>
        <w:spacing w:after="0"/>
        <w:ind w:left="77"/>
        <w:rPr>
          <w:rFonts w:ascii="Arial" w:eastAsia="Arial" w:hAnsi="Arial" w:cs="Arial"/>
          <w:sz w:val="20"/>
        </w:rPr>
      </w:pPr>
    </w:p>
    <w:p w14:paraId="2F6B45FC" w14:textId="77777777" w:rsidR="00535581" w:rsidRDefault="00535581">
      <w:pPr>
        <w:spacing w:after="0"/>
        <w:ind w:left="77"/>
      </w:pPr>
    </w:p>
    <w:tbl>
      <w:tblPr>
        <w:tblStyle w:val="TableGrid"/>
        <w:tblW w:w="10212" w:type="dxa"/>
        <w:tblInd w:w="5" w:type="dxa"/>
        <w:tblCellMar>
          <w:top w:w="42" w:type="dxa"/>
          <w:left w:w="72" w:type="dxa"/>
          <w:right w:w="12" w:type="dxa"/>
        </w:tblCellMar>
        <w:tblLook w:val="04A0" w:firstRow="1" w:lastRow="0" w:firstColumn="1" w:lastColumn="0" w:noHBand="0" w:noVBand="1"/>
      </w:tblPr>
      <w:tblGrid>
        <w:gridCol w:w="6947"/>
        <w:gridCol w:w="1935"/>
        <w:gridCol w:w="1330"/>
      </w:tblGrid>
      <w:tr w:rsidR="00E11A35" w14:paraId="430932BA" w14:textId="77777777" w:rsidTr="7C152A0F">
        <w:trPr>
          <w:trHeight w:val="922"/>
        </w:trPr>
        <w:tc>
          <w:tcPr>
            <w:tcW w:w="694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2F67E6F" w14:textId="77777777" w:rsidR="00E11A35" w:rsidRDefault="0030004F">
            <w:r>
              <w:rPr>
                <w:rFonts w:ascii="Arial" w:eastAsia="Arial" w:hAnsi="Arial" w:cs="Arial"/>
                <w:b/>
                <w:sz w:val="20"/>
              </w:rPr>
              <w:t xml:space="preserve">Hindamisleht  </w:t>
            </w:r>
          </w:p>
        </w:tc>
        <w:tc>
          <w:tcPr>
            <w:tcW w:w="19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55D4191" w14:textId="77777777" w:rsidR="00E11A35" w:rsidRDefault="0030004F">
            <w:pPr>
              <w:ind w:left="79"/>
            </w:pPr>
            <w:r>
              <w:rPr>
                <w:rFonts w:ascii="Arial" w:eastAsia="Arial" w:hAnsi="Arial" w:cs="Arial"/>
                <w:b/>
                <w:sz w:val="20"/>
              </w:rPr>
              <w:t xml:space="preserve">Maksimum-hinne </w:t>
            </w:r>
          </w:p>
        </w:tc>
        <w:tc>
          <w:tcPr>
            <w:tcW w:w="13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5A917F8" w14:textId="77777777" w:rsidR="00E11A35" w:rsidRDefault="0030004F">
            <w:pPr>
              <w:ind w:right="58"/>
              <w:jc w:val="center"/>
            </w:pPr>
            <w:r>
              <w:rPr>
                <w:rFonts w:ascii="Arial" w:eastAsia="Arial" w:hAnsi="Arial" w:cs="Arial"/>
                <w:b/>
                <w:sz w:val="20"/>
              </w:rPr>
              <w:t xml:space="preserve">Hinne </w:t>
            </w:r>
          </w:p>
        </w:tc>
      </w:tr>
      <w:tr w:rsidR="00E11A35" w14:paraId="16DC9D1D" w14:textId="77777777" w:rsidTr="7C152A0F">
        <w:trPr>
          <w:trHeight w:val="468"/>
        </w:trPr>
        <w:tc>
          <w:tcPr>
            <w:tcW w:w="69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EBD4CC" w14:textId="77777777" w:rsidR="00E11A35" w:rsidRDefault="0030004F">
            <w:r>
              <w:rPr>
                <w:rFonts w:ascii="Arial" w:eastAsia="Arial" w:hAnsi="Arial" w:cs="Arial"/>
                <w:b/>
                <w:sz w:val="20"/>
              </w:rPr>
              <w:t xml:space="preserve">1. Projekti mõju rakenduskava erieesmärgi ja meetme eesmärkide saavutamisele  </w:t>
            </w:r>
          </w:p>
        </w:tc>
        <w:tc>
          <w:tcPr>
            <w:tcW w:w="19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C4F7E09" w14:textId="77777777" w:rsidR="00E11A35" w:rsidRDefault="0030004F">
            <w:pPr>
              <w:ind w:right="59"/>
              <w:jc w:val="center"/>
            </w:pPr>
            <w:r>
              <w:rPr>
                <w:rFonts w:ascii="Arial" w:eastAsia="Arial" w:hAnsi="Arial" w:cs="Arial"/>
                <w:b/>
                <w:sz w:val="20"/>
              </w:rPr>
              <w:t xml:space="preserve">8 </w:t>
            </w:r>
          </w:p>
        </w:tc>
        <w:tc>
          <w:tcPr>
            <w:tcW w:w="13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0A2F6A3" w14:textId="5590C0A4" w:rsidR="00E11A35" w:rsidRPr="00A24902" w:rsidRDefault="001D1557">
            <w:pPr>
              <w:ind w:right="2"/>
              <w:jc w:val="center"/>
              <w:rPr>
                <w:b/>
                <w:bCs/>
              </w:rPr>
            </w:pPr>
            <w:r w:rsidRPr="00A24902">
              <w:rPr>
                <w:rFonts w:ascii="Arial" w:eastAsia="Arial" w:hAnsi="Arial" w:cs="Arial"/>
                <w:b/>
                <w:bCs/>
                <w:sz w:val="20"/>
              </w:rPr>
              <w:t>8</w:t>
            </w:r>
            <w:r w:rsidR="0030004F" w:rsidRPr="00A24902">
              <w:rPr>
                <w:rFonts w:ascii="Arial" w:eastAsia="Arial" w:hAnsi="Arial" w:cs="Arial"/>
                <w:b/>
                <w:bCs/>
                <w:sz w:val="20"/>
              </w:rPr>
              <w:t xml:space="preserve">  </w:t>
            </w:r>
          </w:p>
        </w:tc>
      </w:tr>
      <w:tr w:rsidR="00E11A35" w14:paraId="7BB8A9E4" w14:textId="77777777" w:rsidTr="7C152A0F">
        <w:trPr>
          <w:trHeight w:val="1241"/>
        </w:trPr>
        <w:tc>
          <w:tcPr>
            <w:tcW w:w="69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842978" w14:textId="77777777" w:rsidR="00E11A35" w:rsidRDefault="0030004F">
            <w:pPr>
              <w:spacing w:line="239" w:lineRule="auto"/>
              <w:jc w:val="both"/>
            </w:pPr>
            <w:r>
              <w:rPr>
                <w:rFonts w:ascii="Arial" w:eastAsia="Arial" w:hAnsi="Arial" w:cs="Arial"/>
                <w:sz w:val="20"/>
              </w:rPr>
              <w:t xml:space="preserve">1.1. Projekti panus meetme eesmärkide saavutamisse (hinnatakse projekti kooskõla määruse § 2 lõikes 1 nimetatud eesmärkidega) </w:t>
            </w:r>
          </w:p>
          <w:p w14:paraId="7137A274" w14:textId="77777777" w:rsidR="00E11A35" w:rsidRDefault="0030004F">
            <w:pPr>
              <w:spacing w:after="46" w:line="241" w:lineRule="auto"/>
            </w:pPr>
            <w:r>
              <w:rPr>
                <w:rFonts w:ascii="Arial" w:eastAsia="Arial" w:hAnsi="Arial" w:cs="Arial"/>
                <w:i/>
                <w:sz w:val="20"/>
              </w:rPr>
              <w:t>(e-toetuse taotlusvormi „Sisu“ alajaotuse andmeväljad „Projekti eesmärk ja tulemused“)</w:t>
            </w:r>
            <w:r>
              <w:rPr>
                <w:rFonts w:ascii="Arial" w:eastAsia="Arial" w:hAnsi="Arial" w:cs="Arial"/>
                <w:sz w:val="20"/>
              </w:rPr>
              <w:t xml:space="preserve"> </w:t>
            </w:r>
          </w:p>
          <w:p w14:paraId="7E602F60" w14:textId="77777777" w:rsidR="00E11A35" w:rsidRDefault="0030004F">
            <w:r>
              <w:rPr>
                <w:rFonts w:ascii="Arial" w:eastAsia="Arial" w:hAnsi="Arial" w:cs="Arial"/>
                <w:i/>
                <w:sz w:val="20"/>
              </w:rPr>
              <w:t xml:space="preserve"> </w:t>
            </w:r>
          </w:p>
        </w:tc>
        <w:tc>
          <w:tcPr>
            <w:tcW w:w="19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B06842A" w14:textId="77777777" w:rsidR="00E11A35" w:rsidRDefault="0030004F">
            <w:pPr>
              <w:ind w:right="116"/>
              <w:jc w:val="center"/>
            </w:pPr>
            <w:r>
              <w:rPr>
                <w:rFonts w:ascii="Arial" w:eastAsia="Arial" w:hAnsi="Arial" w:cs="Arial"/>
                <w:sz w:val="20"/>
              </w:rPr>
              <w:t xml:space="preserve">3  </w:t>
            </w:r>
          </w:p>
        </w:tc>
        <w:tc>
          <w:tcPr>
            <w:tcW w:w="13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40916B3" w14:textId="776C2C49" w:rsidR="00E11A35" w:rsidRDefault="1A4A3876">
            <w:pPr>
              <w:ind w:right="2"/>
              <w:jc w:val="center"/>
            </w:pPr>
            <w:r w:rsidRPr="1A4A3876">
              <w:rPr>
                <w:rFonts w:ascii="Arial" w:eastAsia="Arial" w:hAnsi="Arial" w:cs="Arial"/>
                <w:sz w:val="20"/>
                <w:szCs w:val="20"/>
              </w:rPr>
              <w:t xml:space="preserve">3  </w:t>
            </w:r>
          </w:p>
        </w:tc>
      </w:tr>
      <w:tr w:rsidR="007D6EDA" w14:paraId="21B579E8" w14:textId="77777777" w:rsidTr="7C152A0F">
        <w:trPr>
          <w:trHeight w:val="655"/>
        </w:trPr>
        <w:tc>
          <w:tcPr>
            <w:tcW w:w="1021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3406D4E" w14:textId="0131EEC0" w:rsidR="007D6EDA" w:rsidRDefault="1A4A3876">
            <w:r w:rsidRPr="1A4A3876">
              <w:rPr>
                <w:rFonts w:ascii="Arial" w:eastAsia="Arial" w:hAnsi="Arial" w:cs="Arial"/>
                <w:sz w:val="20"/>
                <w:szCs w:val="20"/>
              </w:rPr>
              <w:t xml:space="preserve">Selgitus punkti 1.1 hinnangute kohta: </w:t>
            </w:r>
          </w:p>
          <w:p w14:paraId="7EA377C2" w14:textId="2F5C756B" w:rsidR="007D6EDA" w:rsidRDefault="007D6EDA" w:rsidP="1A4A3876">
            <w:pPr>
              <w:rPr>
                <w:rFonts w:ascii="Arial" w:eastAsia="Arial" w:hAnsi="Arial" w:cs="Arial"/>
                <w:i/>
                <w:iCs/>
                <w:sz w:val="20"/>
                <w:szCs w:val="20"/>
              </w:rPr>
            </w:pPr>
          </w:p>
          <w:p w14:paraId="67F8EF76" w14:textId="7D6297EE" w:rsidR="007D6EDA" w:rsidRDefault="1A4A3876" w:rsidP="1A4A3876">
            <w:pPr>
              <w:rPr>
                <w:rFonts w:ascii="Arial" w:eastAsia="Arial" w:hAnsi="Arial" w:cs="Arial"/>
                <w:i/>
                <w:iCs/>
                <w:sz w:val="20"/>
                <w:szCs w:val="20"/>
              </w:rPr>
            </w:pPr>
            <w:r w:rsidRPr="1A4A3876">
              <w:rPr>
                <w:rFonts w:ascii="Arial" w:eastAsia="Arial" w:hAnsi="Arial" w:cs="Arial"/>
                <w:i/>
                <w:iCs/>
                <w:sz w:val="20"/>
                <w:szCs w:val="20"/>
              </w:rPr>
              <w:t xml:space="preserve">Projekt panustab meetme eesmärgi saavutamisesse ning on selgitatud, milles väljendub tõhusam ja süsteemsem kodu- ja päevahoiuteenuse korraldus. </w:t>
            </w:r>
          </w:p>
          <w:p w14:paraId="1862CF40" w14:textId="6D8310DD" w:rsidR="007D6EDA" w:rsidRDefault="007D6EDA" w:rsidP="1A4A3876">
            <w:pPr>
              <w:rPr>
                <w:rFonts w:ascii="Arial" w:eastAsia="Arial" w:hAnsi="Arial" w:cs="Arial"/>
                <w:sz w:val="20"/>
                <w:szCs w:val="20"/>
              </w:rPr>
            </w:pPr>
          </w:p>
        </w:tc>
      </w:tr>
      <w:tr w:rsidR="00E11A35" w14:paraId="1CC29DF9" w14:textId="77777777" w:rsidTr="7C152A0F">
        <w:trPr>
          <w:trHeight w:val="1010"/>
        </w:trPr>
        <w:tc>
          <w:tcPr>
            <w:tcW w:w="69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1280D6" w14:textId="77777777" w:rsidR="00E11A35" w:rsidRDefault="0030004F">
            <w:pPr>
              <w:spacing w:after="50" w:line="239" w:lineRule="auto"/>
              <w:ind w:right="53"/>
              <w:jc w:val="both"/>
            </w:pPr>
            <w:r>
              <w:rPr>
                <w:rFonts w:ascii="Arial" w:eastAsia="Arial" w:hAnsi="Arial" w:cs="Arial"/>
                <w:sz w:val="20"/>
              </w:rPr>
              <w:t xml:space="preserve">1.2 Projekti panus meetme väljundnäitaja saavutamisse (hinnatakse projekti panust väljundnäitaja saavutamisse vastavalt § 2 lõikele 3) </w:t>
            </w:r>
            <w:r>
              <w:rPr>
                <w:rFonts w:ascii="Arial" w:eastAsia="Arial" w:hAnsi="Arial" w:cs="Arial"/>
                <w:i/>
                <w:sz w:val="20"/>
              </w:rPr>
              <w:t xml:space="preserve">(e-toetuse taotlusvormi „Näitajad“) </w:t>
            </w:r>
          </w:p>
          <w:p w14:paraId="42E57D7D" w14:textId="77777777" w:rsidR="00E11A35" w:rsidRDefault="0030004F">
            <w:r>
              <w:rPr>
                <w:rFonts w:ascii="Arial" w:eastAsia="Arial" w:hAnsi="Arial" w:cs="Arial"/>
                <w:sz w:val="20"/>
              </w:rPr>
              <w:t xml:space="preserve"> </w:t>
            </w:r>
          </w:p>
        </w:tc>
        <w:tc>
          <w:tcPr>
            <w:tcW w:w="19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90C05E4" w14:textId="77777777" w:rsidR="00E11A35" w:rsidRDefault="0030004F">
            <w:pPr>
              <w:ind w:right="116"/>
              <w:jc w:val="center"/>
            </w:pPr>
            <w:r>
              <w:rPr>
                <w:rFonts w:ascii="Arial" w:eastAsia="Arial" w:hAnsi="Arial" w:cs="Arial"/>
                <w:sz w:val="20"/>
              </w:rPr>
              <w:t xml:space="preserve">2  </w:t>
            </w:r>
          </w:p>
        </w:tc>
        <w:tc>
          <w:tcPr>
            <w:tcW w:w="13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D4AE1BB" w14:textId="6A3B702D" w:rsidR="00E11A35" w:rsidRDefault="1A4A3876">
            <w:pPr>
              <w:ind w:right="2"/>
              <w:jc w:val="center"/>
            </w:pPr>
            <w:r w:rsidRPr="1A4A3876">
              <w:rPr>
                <w:rFonts w:ascii="Arial" w:eastAsia="Arial" w:hAnsi="Arial" w:cs="Arial"/>
                <w:sz w:val="20"/>
                <w:szCs w:val="20"/>
              </w:rPr>
              <w:t xml:space="preserve">  2</w:t>
            </w:r>
          </w:p>
        </w:tc>
      </w:tr>
      <w:tr w:rsidR="007D6EDA" w14:paraId="5E1A4C1F" w14:textId="77777777" w:rsidTr="7C152A0F">
        <w:trPr>
          <w:trHeight w:val="461"/>
        </w:trPr>
        <w:tc>
          <w:tcPr>
            <w:tcW w:w="1021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4CD44C0" w14:textId="3466A294" w:rsidR="007D6EDA" w:rsidRDefault="1A4A3876">
            <w:r w:rsidRPr="1A4A3876">
              <w:rPr>
                <w:rFonts w:ascii="Arial" w:eastAsia="Arial" w:hAnsi="Arial" w:cs="Arial"/>
                <w:sz w:val="20"/>
                <w:szCs w:val="20"/>
              </w:rPr>
              <w:t xml:space="preserve">Selgitus punkti 1.2 hinnangute kohta: </w:t>
            </w:r>
          </w:p>
          <w:p w14:paraId="5D92EA68" w14:textId="354BDE52" w:rsidR="007D6EDA" w:rsidRDefault="007D6EDA" w:rsidP="1A4A3876">
            <w:pPr>
              <w:rPr>
                <w:rFonts w:ascii="Arial" w:eastAsia="Arial" w:hAnsi="Arial" w:cs="Arial"/>
                <w:sz w:val="20"/>
                <w:szCs w:val="20"/>
              </w:rPr>
            </w:pPr>
          </w:p>
          <w:p w14:paraId="05A2F77B" w14:textId="32223971" w:rsidR="007D6EDA" w:rsidRDefault="1A4A3876" w:rsidP="1A4A3876">
            <w:pPr>
              <w:rPr>
                <w:rFonts w:ascii="Arial" w:eastAsia="Arial" w:hAnsi="Arial" w:cs="Arial"/>
                <w:i/>
                <w:iCs/>
                <w:sz w:val="20"/>
                <w:szCs w:val="20"/>
              </w:rPr>
            </w:pPr>
            <w:r w:rsidRPr="1A4A3876">
              <w:rPr>
                <w:rFonts w:ascii="Arial" w:eastAsia="Arial" w:hAnsi="Arial" w:cs="Arial"/>
                <w:i/>
                <w:iCs/>
                <w:sz w:val="20"/>
                <w:szCs w:val="20"/>
              </w:rPr>
              <w:t xml:space="preserve">Planeeritud hoolekandeteenuse saajate arv on 80. </w:t>
            </w:r>
          </w:p>
          <w:p w14:paraId="246BFECA" w14:textId="0FB87E14" w:rsidR="007D6EDA" w:rsidRDefault="007D6EDA" w:rsidP="1A4A3876">
            <w:pPr>
              <w:rPr>
                <w:rFonts w:ascii="Arial" w:eastAsia="Arial" w:hAnsi="Arial" w:cs="Arial"/>
                <w:i/>
                <w:iCs/>
                <w:sz w:val="20"/>
                <w:szCs w:val="20"/>
              </w:rPr>
            </w:pPr>
          </w:p>
        </w:tc>
      </w:tr>
      <w:tr w:rsidR="00E11A35" w14:paraId="411AC712" w14:textId="77777777" w:rsidTr="7C152A0F">
        <w:trPr>
          <w:trHeight w:val="1238"/>
        </w:trPr>
        <w:tc>
          <w:tcPr>
            <w:tcW w:w="69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E718B4" w14:textId="77777777" w:rsidR="00E11A35" w:rsidRDefault="0030004F">
            <w:pPr>
              <w:spacing w:line="241" w:lineRule="auto"/>
              <w:jc w:val="both"/>
            </w:pPr>
            <w:r>
              <w:rPr>
                <w:rFonts w:ascii="Arial" w:eastAsia="Arial" w:hAnsi="Arial" w:cs="Arial"/>
                <w:sz w:val="20"/>
              </w:rPr>
              <w:t xml:space="preserve">1.3. Projekti panus Vabariigi Valitsuse Rohepöörde tegevusplaani 2023–2025 eesmärkidesse (hinnatakse projekti kooskõla määruse § 4 lõikega 5) </w:t>
            </w:r>
          </w:p>
          <w:p w14:paraId="09AB8A42" w14:textId="77777777" w:rsidR="00E11A35" w:rsidRDefault="0030004F">
            <w:pPr>
              <w:spacing w:after="43" w:line="241" w:lineRule="auto"/>
            </w:pPr>
            <w:r>
              <w:rPr>
                <w:rFonts w:ascii="Arial" w:eastAsia="Arial" w:hAnsi="Arial" w:cs="Arial"/>
                <w:i/>
                <w:sz w:val="20"/>
              </w:rPr>
              <w:t>(e-toetuse taotlusvormi „Sisu“ alajaotuse andmeväli „Keskkonnasäästlikud lahendused“)</w:t>
            </w:r>
            <w:r>
              <w:rPr>
                <w:rFonts w:ascii="Arial" w:eastAsia="Arial" w:hAnsi="Arial" w:cs="Arial"/>
                <w:sz w:val="20"/>
              </w:rPr>
              <w:t xml:space="preserve"> </w:t>
            </w:r>
          </w:p>
          <w:p w14:paraId="14E3C9CA" w14:textId="77777777" w:rsidR="00E11A35" w:rsidRDefault="0030004F">
            <w:r>
              <w:rPr>
                <w:rFonts w:ascii="Arial" w:eastAsia="Arial" w:hAnsi="Arial" w:cs="Arial"/>
                <w:i/>
                <w:sz w:val="20"/>
              </w:rPr>
              <w:t xml:space="preserve"> </w:t>
            </w:r>
          </w:p>
        </w:tc>
        <w:tc>
          <w:tcPr>
            <w:tcW w:w="19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1C10CA0" w14:textId="77777777" w:rsidR="00E11A35" w:rsidRDefault="0030004F">
            <w:pPr>
              <w:ind w:right="59"/>
              <w:jc w:val="center"/>
            </w:pPr>
            <w:r>
              <w:rPr>
                <w:rFonts w:ascii="Arial" w:eastAsia="Arial" w:hAnsi="Arial" w:cs="Arial"/>
                <w:sz w:val="20"/>
              </w:rPr>
              <w:t xml:space="preserve">1 </w:t>
            </w:r>
          </w:p>
        </w:tc>
        <w:tc>
          <w:tcPr>
            <w:tcW w:w="13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60DF91D" w14:textId="623A30A4" w:rsidR="00E11A35" w:rsidRDefault="1A4A3876">
            <w:pPr>
              <w:ind w:right="2"/>
              <w:jc w:val="center"/>
            </w:pPr>
            <w:r w:rsidRPr="1A4A3876">
              <w:rPr>
                <w:rFonts w:ascii="Arial" w:eastAsia="Arial" w:hAnsi="Arial" w:cs="Arial"/>
                <w:sz w:val="20"/>
                <w:szCs w:val="20"/>
              </w:rPr>
              <w:t xml:space="preserve">1  </w:t>
            </w:r>
          </w:p>
        </w:tc>
      </w:tr>
      <w:tr w:rsidR="007D6EDA" w14:paraId="04B69F69" w14:textId="77777777" w:rsidTr="7C152A0F">
        <w:trPr>
          <w:trHeight w:val="461"/>
        </w:trPr>
        <w:tc>
          <w:tcPr>
            <w:tcW w:w="1021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F6407B5" w14:textId="1A1838E2" w:rsidR="007D6EDA" w:rsidRDefault="1A4A3876">
            <w:r w:rsidRPr="1A4A3876">
              <w:rPr>
                <w:rFonts w:ascii="Arial" w:eastAsia="Arial" w:hAnsi="Arial" w:cs="Arial"/>
                <w:sz w:val="20"/>
                <w:szCs w:val="20"/>
              </w:rPr>
              <w:t xml:space="preserve">Selgitus punkti 1.3 hinnangute kohta: </w:t>
            </w:r>
          </w:p>
          <w:p w14:paraId="4F2E7309" w14:textId="3EBA152F" w:rsidR="007D6EDA" w:rsidRDefault="1A4A3876" w:rsidP="1A4A3876">
            <w:pPr>
              <w:spacing w:line="259" w:lineRule="auto"/>
              <w:rPr>
                <w:rFonts w:ascii="Arial" w:eastAsia="Arial" w:hAnsi="Arial" w:cs="Arial"/>
                <w:i/>
                <w:iCs/>
                <w:sz w:val="20"/>
                <w:szCs w:val="20"/>
              </w:rPr>
            </w:pPr>
            <w:r w:rsidRPr="1A4A3876">
              <w:rPr>
                <w:rFonts w:ascii="Arial" w:eastAsia="Arial" w:hAnsi="Arial" w:cs="Arial"/>
                <w:i/>
                <w:iCs/>
                <w:sz w:val="20"/>
                <w:szCs w:val="20"/>
              </w:rPr>
              <w:t>Keskkonnasäästlikkust on selgitatud läbi elektriauto rentimise, mis vähendab ökoloogilist jalajälge. Samas on jäetud kasutamata võimalus selgitada keskkonnasäästlikkust teabehaldust digitaliseerides või abitehnoloogiat kasutusele võttes</w:t>
            </w:r>
            <w:r w:rsidR="001D1557">
              <w:rPr>
                <w:rFonts w:ascii="Arial" w:eastAsia="Arial" w:hAnsi="Arial" w:cs="Arial"/>
                <w:i/>
                <w:iCs/>
                <w:sz w:val="20"/>
                <w:szCs w:val="20"/>
              </w:rPr>
              <w:t xml:space="preserve">, nt </w:t>
            </w:r>
            <w:r w:rsidR="001D1557" w:rsidRPr="001D1557">
              <w:rPr>
                <w:rFonts w:ascii="Arial" w:eastAsia="Arial" w:hAnsi="Arial" w:cs="Arial"/>
                <w:i/>
                <w:iCs/>
                <w:sz w:val="20"/>
                <w:szCs w:val="20"/>
              </w:rPr>
              <w:t xml:space="preserve">võetakse kasutusele SOS-häirenuputeenus, mille kaudu kiirabi väljasõitude arv ja töökoormus väheneks (esmane kontakt on lähedane ja teine </w:t>
            </w:r>
            <w:r w:rsidR="001D1557">
              <w:rPr>
                <w:rFonts w:ascii="Arial" w:eastAsia="Arial" w:hAnsi="Arial" w:cs="Arial"/>
                <w:i/>
                <w:iCs/>
                <w:sz w:val="20"/>
                <w:szCs w:val="20"/>
              </w:rPr>
              <w:t xml:space="preserve">linna </w:t>
            </w:r>
            <w:r w:rsidR="001D1557" w:rsidRPr="001D1557">
              <w:rPr>
                <w:rFonts w:ascii="Arial" w:eastAsia="Arial" w:hAnsi="Arial" w:cs="Arial"/>
                <w:i/>
                <w:iCs/>
                <w:sz w:val="20"/>
                <w:szCs w:val="20"/>
              </w:rPr>
              <w:t>hooldustöötaja), mis säästab keskkonda.</w:t>
            </w:r>
          </w:p>
          <w:p w14:paraId="141F02AF" w14:textId="3756C6D7" w:rsidR="007D6EDA" w:rsidRDefault="007D6EDA" w:rsidP="1A4A3876">
            <w:pPr>
              <w:spacing w:line="259" w:lineRule="auto"/>
              <w:rPr>
                <w:rFonts w:ascii="Arial" w:eastAsia="Arial" w:hAnsi="Arial" w:cs="Arial"/>
                <w:sz w:val="20"/>
                <w:szCs w:val="20"/>
              </w:rPr>
            </w:pPr>
          </w:p>
        </w:tc>
      </w:tr>
      <w:tr w:rsidR="00E11A35" w14:paraId="4A7FE979" w14:textId="77777777" w:rsidTr="7C152A0F">
        <w:trPr>
          <w:trHeight w:val="932"/>
        </w:trPr>
        <w:tc>
          <w:tcPr>
            <w:tcW w:w="69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0E3C95" w14:textId="77777777" w:rsidR="00E11A35" w:rsidRDefault="0030004F">
            <w:pPr>
              <w:spacing w:line="242" w:lineRule="auto"/>
              <w:jc w:val="both"/>
            </w:pPr>
            <w:r>
              <w:rPr>
                <w:rFonts w:ascii="Arial" w:eastAsia="Arial" w:hAnsi="Arial" w:cs="Arial"/>
                <w:sz w:val="20"/>
              </w:rPr>
              <w:lastRenderedPageBreak/>
              <w:t xml:space="preserve">1.4. Projekti tegevuste jätkusuutlikkuse kirjeldus (hinnatakse, kuidas on planeeritud tegevuste jätkumine peale projekti lõppu) </w:t>
            </w:r>
          </w:p>
          <w:p w14:paraId="56371E3B" w14:textId="77777777" w:rsidR="00E11A35" w:rsidRDefault="0030004F">
            <w:r>
              <w:rPr>
                <w:rFonts w:ascii="Arial" w:eastAsia="Arial" w:hAnsi="Arial" w:cs="Arial"/>
                <w:i/>
                <w:sz w:val="20"/>
              </w:rPr>
              <w:t xml:space="preserve">(e-toetuse taotlusvormi „Sisu“ alajaotuse andmeväljad „Projekti tegevused“ ja „Projekti tulemuste jätkusuutlikkus“) </w:t>
            </w:r>
          </w:p>
        </w:tc>
        <w:tc>
          <w:tcPr>
            <w:tcW w:w="19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B8FB240" w14:textId="77777777" w:rsidR="00E11A35" w:rsidRDefault="0030004F">
            <w:pPr>
              <w:ind w:right="59"/>
              <w:jc w:val="center"/>
            </w:pPr>
            <w:r>
              <w:rPr>
                <w:rFonts w:ascii="Arial" w:eastAsia="Arial" w:hAnsi="Arial" w:cs="Arial"/>
                <w:sz w:val="20"/>
              </w:rPr>
              <w:t>2</w:t>
            </w:r>
            <w:r>
              <w:rPr>
                <w:rFonts w:ascii="Arial" w:eastAsia="Arial" w:hAnsi="Arial" w:cs="Arial"/>
                <w:i/>
                <w:sz w:val="20"/>
              </w:rPr>
              <w:t xml:space="preserve"> </w:t>
            </w:r>
          </w:p>
        </w:tc>
        <w:tc>
          <w:tcPr>
            <w:tcW w:w="13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76307A" w14:textId="69E3CF3C" w:rsidR="00E11A35" w:rsidRDefault="1A4A3876">
            <w:r w:rsidRPr="1A4A3876">
              <w:rPr>
                <w:rFonts w:ascii="Arial" w:eastAsia="Arial" w:hAnsi="Arial" w:cs="Arial"/>
                <w:i/>
                <w:iCs/>
                <w:sz w:val="20"/>
                <w:szCs w:val="20"/>
              </w:rPr>
              <w:t xml:space="preserve"> </w:t>
            </w:r>
          </w:p>
          <w:p w14:paraId="72B5FB8B" w14:textId="2E08BACA" w:rsidR="00E11A35" w:rsidRPr="001D1557" w:rsidRDefault="1A4A3876" w:rsidP="0016659C">
            <w:pPr>
              <w:jc w:val="center"/>
            </w:pPr>
            <w:r w:rsidRPr="0016659C">
              <w:rPr>
                <w:rFonts w:ascii="Arial" w:eastAsia="Arial" w:hAnsi="Arial" w:cs="Arial"/>
                <w:sz w:val="20"/>
                <w:szCs w:val="20"/>
              </w:rPr>
              <w:t>2</w:t>
            </w:r>
          </w:p>
        </w:tc>
      </w:tr>
      <w:tr w:rsidR="00076438" w14:paraId="7F9A35E3" w14:textId="77777777" w:rsidTr="7C152A0F">
        <w:trPr>
          <w:trHeight w:val="919"/>
        </w:trPr>
        <w:tc>
          <w:tcPr>
            <w:tcW w:w="1021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2A7B731" w14:textId="77777777" w:rsidR="00076438" w:rsidRDefault="00076438">
            <w:r w:rsidRPr="1A4A3876">
              <w:rPr>
                <w:rFonts w:ascii="Arial" w:eastAsia="Arial" w:hAnsi="Arial" w:cs="Arial"/>
                <w:sz w:val="20"/>
                <w:szCs w:val="20"/>
              </w:rPr>
              <w:t xml:space="preserve">Selgitus punkti 1.4 hinnangute kohta: </w:t>
            </w:r>
          </w:p>
          <w:p w14:paraId="3880E214" w14:textId="51BE9026" w:rsidR="00076438" w:rsidRDefault="00076438">
            <w:pPr>
              <w:rPr>
                <w:rFonts w:ascii="Arial" w:eastAsia="Arial" w:hAnsi="Arial" w:cs="Arial"/>
                <w:i/>
                <w:iCs/>
                <w:sz w:val="20"/>
                <w:szCs w:val="20"/>
              </w:rPr>
            </w:pPr>
            <w:r w:rsidRPr="1A4A3876">
              <w:rPr>
                <w:rFonts w:ascii="Arial" w:eastAsia="Arial" w:hAnsi="Arial" w:cs="Arial"/>
                <w:i/>
                <w:iCs/>
                <w:sz w:val="20"/>
                <w:szCs w:val="20"/>
              </w:rPr>
              <w:t>Projekti jätkusuut</w:t>
            </w:r>
            <w:r w:rsidR="00A24902">
              <w:rPr>
                <w:rFonts w:ascii="Arial" w:eastAsia="Arial" w:hAnsi="Arial" w:cs="Arial"/>
                <w:i/>
                <w:iCs/>
                <w:sz w:val="20"/>
                <w:szCs w:val="20"/>
              </w:rPr>
              <w:t>l</w:t>
            </w:r>
            <w:r w:rsidRPr="1A4A3876">
              <w:rPr>
                <w:rFonts w:ascii="Arial" w:eastAsia="Arial" w:hAnsi="Arial" w:cs="Arial"/>
                <w:i/>
                <w:iCs/>
                <w:sz w:val="20"/>
                <w:szCs w:val="20"/>
              </w:rPr>
              <w:t>ikkus on selgitatud</w:t>
            </w:r>
            <w:r w:rsidRPr="1A4A3876">
              <w:rPr>
                <w:rFonts w:ascii="Arial" w:eastAsia="Arial" w:hAnsi="Arial" w:cs="Arial"/>
                <w:sz w:val="20"/>
                <w:szCs w:val="20"/>
              </w:rPr>
              <w:t xml:space="preserve"> </w:t>
            </w:r>
            <w:r w:rsidRPr="1A4A3876">
              <w:rPr>
                <w:rFonts w:ascii="Arial" w:eastAsia="Arial" w:hAnsi="Arial" w:cs="Arial"/>
                <w:i/>
                <w:iCs/>
                <w:sz w:val="20"/>
                <w:szCs w:val="20"/>
              </w:rPr>
              <w:t>ning KOV võtab vajalikud kulud projekti</w:t>
            </w:r>
            <w:r>
              <w:rPr>
                <w:rFonts w:ascii="Arial" w:eastAsia="Arial" w:hAnsi="Arial" w:cs="Arial"/>
                <w:i/>
                <w:iCs/>
                <w:sz w:val="20"/>
                <w:szCs w:val="20"/>
              </w:rPr>
              <w:t xml:space="preserve"> </w:t>
            </w:r>
            <w:r w:rsidRPr="1A4A3876">
              <w:rPr>
                <w:rFonts w:ascii="Arial" w:eastAsia="Arial" w:hAnsi="Arial" w:cs="Arial"/>
                <w:i/>
                <w:iCs/>
                <w:sz w:val="20"/>
                <w:szCs w:val="20"/>
              </w:rPr>
              <w:t xml:space="preserve">lõppedes üle. </w:t>
            </w:r>
            <w:r w:rsidR="003765FA" w:rsidRPr="003765FA">
              <w:rPr>
                <w:rFonts w:ascii="Arial" w:eastAsia="Arial" w:hAnsi="Arial" w:cs="Arial"/>
                <w:i/>
                <w:iCs/>
                <w:sz w:val="20"/>
                <w:szCs w:val="20"/>
              </w:rPr>
              <w:t>Projekti tegevused ja tulemuste jätkusuutlikkus on omavahel selgelt seotud, sh iga-aastased eelarvelised vahendid teenuse jätkamiseks ka peale projekti lõppemist on planeeritud.</w:t>
            </w:r>
          </w:p>
          <w:p w14:paraId="2A0AE905" w14:textId="3D2E06C3" w:rsidR="002D5FC6" w:rsidRDefault="002D5FC6"/>
        </w:tc>
      </w:tr>
      <w:tr w:rsidR="00E11A35" w14:paraId="2C3B0993" w14:textId="77777777" w:rsidTr="7C152A0F">
        <w:trPr>
          <w:trHeight w:val="919"/>
        </w:trPr>
        <w:tc>
          <w:tcPr>
            <w:tcW w:w="694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A1233D5" w14:textId="77777777" w:rsidR="00E11A35" w:rsidRDefault="0030004F">
            <w:r>
              <w:rPr>
                <w:rFonts w:ascii="Arial" w:eastAsia="Arial" w:hAnsi="Arial" w:cs="Arial"/>
                <w:b/>
                <w:sz w:val="20"/>
              </w:rPr>
              <w:t>2. Projekti põhjendatus</w:t>
            </w:r>
            <w:r>
              <w:t xml:space="preserve"> </w:t>
            </w:r>
            <w:r>
              <w:rPr>
                <w:rFonts w:ascii="Arial" w:eastAsia="Arial" w:hAnsi="Arial" w:cs="Arial"/>
                <w:b/>
                <w:sz w:val="20"/>
              </w:rPr>
              <w:t xml:space="preserve"> </w:t>
            </w:r>
          </w:p>
        </w:tc>
        <w:tc>
          <w:tcPr>
            <w:tcW w:w="19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75B61A7" w14:textId="77777777" w:rsidR="00E11A35" w:rsidRDefault="0030004F">
            <w:pPr>
              <w:ind w:right="59"/>
              <w:jc w:val="center"/>
            </w:pPr>
            <w:r>
              <w:rPr>
                <w:rFonts w:ascii="Arial" w:eastAsia="Arial" w:hAnsi="Arial" w:cs="Arial"/>
                <w:b/>
                <w:sz w:val="20"/>
              </w:rPr>
              <w:t xml:space="preserve">10 </w:t>
            </w:r>
          </w:p>
        </w:tc>
        <w:tc>
          <w:tcPr>
            <w:tcW w:w="13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7BDED07" w14:textId="42E5FD43" w:rsidR="00E11A35" w:rsidRPr="0016659C" w:rsidRDefault="0030004F">
            <w:pPr>
              <w:ind w:right="2"/>
              <w:jc w:val="center"/>
              <w:rPr>
                <w:b/>
                <w:bCs/>
              </w:rPr>
            </w:pPr>
            <w:r>
              <w:rPr>
                <w:rFonts w:ascii="Arial" w:eastAsia="Arial" w:hAnsi="Arial" w:cs="Arial"/>
                <w:sz w:val="20"/>
              </w:rPr>
              <w:t xml:space="preserve">  </w:t>
            </w:r>
            <w:r w:rsidR="008F3110" w:rsidRPr="0016659C">
              <w:rPr>
                <w:rFonts w:ascii="Arial" w:eastAsia="Arial" w:hAnsi="Arial" w:cs="Arial"/>
                <w:b/>
                <w:bCs/>
                <w:sz w:val="20"/>
              </w:rPr>
              <w:t>4</w:t>
            </w:r>
          </w:p>
        </w:tc>
      </w:tr>
      <w:tr w:rsidR="007D6EDA" w14:paraId="4BF485C2" w14:textId="77777777" w:rsidTr="7C152A0F">
        <w:trPr>
          <w:trHeight w:val="2970"/>
        </w:trPr>
        <w:tc>
          <w:tcPr>
            <w:tcW w:w="6947" w:type="dxa"/>
            <w:tcBorders>
              <w:top w:val="single" w:sz="4" w:space="0" w:color="000000" w:themeColor="text1"/>
              <w:left w:val="single" w:sz="4" w:space="0" w:color="000000" w:themeColor="text1"/>
              <w:right w:val="single" w:sz="4" w:space="0" w:color="000000" w:themeColor="text1"/>
            </w:tcBorders>
          </w:tcPr>
          <w:p w14:paraId="1392B0B3" w14:textId="77777777" w:rsidR="007D6EDA" w:rsidRDefault="007D6EDA">
            <w:pPr>
              <w:jc w:val="both"/>
            </w:pPr>
            <w:r>
              <w:rPr>
                <w:rFonts w:ascii="Arial" w:eastAsia="Arial" w:hAnsi="Arial" w:cs="Arial"/>
                <w:sz w:val="20"/>
              </w:rPr>
              <w:t xml:space="preserve">2.1. Projekti vajaduse põhjendatus olukorra analüüsist lähtuvalt, mh projekti tegevuste selgus, teostatavus ja otstarbekus </w:t>
            </w:r>
            <w:r>
              <w:t>(</w:t>
            </w:r>
            <w:r>
              <w:rPr>
                <w:rFonts w:ascii="Arial" w:eastAsia="Arial" w:hAnsi="Arial" w:cs="Arial"/>
                <w:sz w:val="20"/>
              </w:rPr>
              <w:t xml:space="preserve">hinnatakse, kuidas projekti </w:t>
            </w:r>
          </w:p>
          <w:p w14:paraId="7D91729A" w14:textId="77777777" w:rsidR="007D6EDA" w:rsidRDefault="007D6EDA">
            <w:pPr>
              <w:spacing w:line="241" w:lineRule="auto"/>
              <w:ind w:right="55"/>
              <w:jc w:val="both"/>
            </w:pPr>
            <w:r>
              <w:rPr>
                <w:rFonts w:ascii="Arial" w:eastAsia="Arial" w:hAnsi="Arial" w:cs="Arial"/>
                <w:sz w:val="20"/>
              </w:rPr>
              <w:t xml:space="preserve">tegevuste eesmärgipüstitus on põhjendatud, kas projekti elluviimiseks on olemas põhjendatud vajadus, kas on olemas probleem, kitsakoht või kasutamata arenguvõimalus; kuidas projektis ette nähtud tegevused võimaldavad täita püstitatud eesmärke ning saavutada planeeritud väljundeid ja tulemusi kooskõlas määruse §-ga 2; kui realistlik on tegevuste ajakava, arvestades mh tegevuste omavahelisi seoseid, ajalist järgnevust ja planeeritud eelarvet). </w:t>
            </w:r>
          </w:p>
          <w:p w14:paraId="4FE68B42" w14:textId="77777777" w:rsidR="007D6EDA" w:rsidRDefault="007D6EDA">
            <w:pPr>
              <w:spacing w:after="12" w:line="241" w:lineRule="auto"/>
              <w:jc w:val="both"/>
            </w:pPr>
            <w:r>
              <w:rPr>
                <w:rFonts w:ascii="Arial" w:eastAsia="Arial" w:hAnsi="Arial" w:cs="Arial"/>
                <w:i/>
                <w:sz w:val="20"/>
              </w:rPr>
              <w:t xml:space="preserve">(e-toetuse taotlusvormi „Sisu“ alajaotuse andmeväli „Olemasolev olukord ja ülevaade projekti vajalikkusest“ ning „Tegevused“). </w:t>
            </w:r>
          </w:p>
          <w:p w14:paraId="6FEB12AF" w14:textId="5A7952FE" w:rsidR="007D6EDA" w:rsidRDefault="007D6EDA" w:rsidP="0063459E">
            <w:r>
              <w:rPr>
                <w:rFonts w:ascii="Arial" w:eastAsia="Arial" w:hAnsi="Arial" w:cs="Arial"/>
                <w:sz w:val="20"/>
              </w:rPr>
              <w:t xml:space="preserve">  </w:t>
            </w:r>
          </w:p>
        </w:tc>
        <w:tc>
          <w:tcPr>
            <w:tcW w:w="1935" w:type="dxa"/>
            <w:tcBorders>
              <w:top w:val="single" w:sz="4" w:space="0" w:color="000000" w:themeColor="text1"/>
              <w:left w:val="single" w:sz="4" w:space="0" w:color="000000" w:themeColor="text1"/>
              <w:right w:val="single" w:sz="4" w:space="0" w:color="000000" w:themeColor="text1"/>
            </w:tcBorders>
            <w:vAlign w:val="center"/>
          </w:tcPr>
          <w:p w14:paraId="2838ABF3" w14:textId="77777777" w:rsidR="007D6EDA" w:rsidRDefault="007D6EDA">
            <w:pPr>
              <w:ind w:right="59"/>
              <w:jc w:val="center"/>
            </w:pPr>
            <w:r>
              <w:rPr>
                <w:rFonts w:ascii="Arial" w:eastAsia="Arial" w:hAnsi="Arial" w:cs="Arial"/>
                <w:sz w:val="20"/>
              </w:rPr>
              <w:t xml:space="preserve">4 </w:t>
            </w:r>
          </w:p>
        </w:tc>
        <w:tc>
          <w:tcPr>
            <w:tcW w:w="1330" w:type="dxa"/>
            <w:tcBorders>
              <w:top w:val="single" w:sz="4" w:space="0" w:color="000000" w:themeColor="text1"/>
              <w:left w:val="single" w:sz="4" w:space="0" w:color="000000" w:themeColor="text1"/>
              <w:right w:val="single" w:sz="4" w:space="0" w:color="000000" w:themeColor="text1"/>
            </w:tcBorders>
            <w:vAlign w:val="center"/>
          </w:tcPr>
          <w:p w14:paraId="2129642B" w14:textId="569EAC18" w:rsidR="007D6EDA" w:rsidRDefault="1A4A3876">
            <w:pPr>
              <w:ind w:right="2"/>
              <w:jc w:val="center"/>
            </w:pPr>
            <w:r w:rsidRPr="1A4A3876">
              <w:rPr>
                <w:rFonts w:ascii="Arial" w:eastAsia="Arial" w:hAnsi="Arial" w:cs="Arial"/>
                <w:sz w:val="20"/>
                <w:szCs w:val="20"/>
              </w:rPr>
              <w:t xml:space="preserve">2  </w:t>
            </w:r>
          </w:p>
        </w:tc>
      </w:tr>
      <w:tr w:rsidR="007D6EDA" w14:paraId="608552C9" w14:textId="77777777" w:rsidTr="7C152A0F">
        <w:tblPrEx>
          <w:tblCellMar>
            <w:top w:w="37" w:type="dxa"/>
          </w:tblCellMar>
        </w:tblPrEx>
        <w:trPr>
          <w:trHeight w:val="501"/>
        </w:trPr>
        <w:tc>
          <w:tcPr>
            <w:tcW w:w="1021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9762ACC" w14:textId="737E1011" w:rsidR="007D6EDA" w:rsidRDefault="1A4A3876">
            <w:r w:rsidRPr="1A4A3876">
              <w:rPr>
                <w:rFonts w:ascii="Arial" w:eastAsia="Arial" w:hAnsi="Arial" w:cs="Arial"/>
                <w:sz w:val="20"/>
                <w:szCs w:val="20"/>
              </w:rPr>
              <w:t xml:space="preserve">Selgitus punkti 2.1 hinnangute kohta: </w:t>
            </w:r>
          </w:p>
          <w:p w14:paraId="6FDDA01A" w14:textId="39A372E2" w:rsidR="007D6EDA" w:rsidRDefault="007D6EDA" w:rsidP="1A4A3876">
            <w:pPr>
              <w:rPr>
                <w:rFonts w:ascii="Arial" w:eastAsia="Arial" w:hAnsi="Arial" w:cs="Arial"/>
                <w:sz w:val="20"/>
                <w:szCs w:val="20"/>
              </w:rPr>
            </w:pPr>
          </w:p>
          <w:p w14:paraId="2108B761" w14:textId="77777777" w:rsidR="009A7EE9" w:rsidRPr="00A24902" w:rsidRDefault="009A7EE9" w:rsidP="1A4A3876">
            <w:pPr>
              <w:rPr>
                <w:rFonts w:ascii="Arial" w:eastAsia="Arial" w:hAnsi="Arial" w:cs="Arial"/>
                <w:i/>
                <w:iCs/>
                <w:sz w:val="20"/>
                <w:szCs w:val="20"/>
              </w:rPr>
            </w:pPr>
            <w:r w:rsidRPr="00A24902">
              <w:rPr>
                <w:rFonts w:ascii="Arial" w:eastAsia="Arial" w:hAnsi="Arial" w:cs="Arial"/>
                <w:i/>
                <w:iCs/>
                <w:sz w:val="20"/>
                <w:szCs w:val="20"/>
              </w:rPr>
              <w:t xml:space="preserve">Probleemi kirjelduse ning toetavate tegevuste vahelised seosed on üldiselt välja toodud, tegevused on üldiselt nimetatud, loogiliselt planeeritud ja ajaliselt teostatavad. </w:t>
            </w:r>
          </w:p>
          <w:p w14:paraId="0806804C" w14:textId="5BF354CA" w:rsidR="007D6EDA" w:rsidRPr="00710830" w:rsidRDefault="1A4A3876" w:rsidP="1A4A3876">
            <w:pPr>
              <w:rPr>
                <w:rFonts w:ascii="Arial" w:eastAsia="Arial" w:hAnsi="Arial" w:cs="Arial"/>
                <w:i/>
                <w:iCs/>
                <w:sz w:val="20"/>
                <w:szCs w:val="20"/>
              </w:rPr>
            </w:pPr>
            <w:r w:rsidRPr="00710830">
              <w:rPr>
                <w:rFonts w:ascii="Arial" w:eastAsia="Arial" w:hAnsi="Arial" w:cs="Arial"/>
                <w:i/>
                <w:iCs/>
                <w:sz w:val="20"/>
                <w:szCs w:val="20"/>
              </w:rPr>
              <w:t>Projekti vajalikkuse põhjendus on kohati ebaselge ning keeruline on mõista, milles täpselt väljendub teenuse ümberkujundamise vajadus. Selgelt on põhjendatud klientide arvu suurenemine, kuid arvestades, et sarnaseid teenuseid on Keilas samast meetmest arendatud ka eelnevatel aastatel, ei selgu, milles on praeguste teenuste kitsaskohad</w:t>
            </w:r>
            <w:r w:rsidR="00AD7E14" w:rsidRPr="00710830">
              <w:rPr>
                <w:rFonts w:ascii="Arial" w:eastAsia="Arial" w:hAnsi="Arial" w:cs="Arial"/>
                <w:i/>
                <w:iCs/>
                <w:sz w:val="20"/>
                <w:szCs w:val="20"/>
              </w:rPr>
              <w:t>, mida käesoleva projektiga lahendada püütakse</w:t>
            </w:r>
            <w:r w:rsidRPr="00710830">
              <w:rPr>
                <w:rFonts w:ascii="Arial" w:eastAsia="Arial" w:hAnsi="Arial" w:cs="Arial"/>
                <w:i/>
                <w:iCs/>
                <w:sz w:val="20"/>
                <w:szCs w:val="20"/>
              </w:rPr>
              <w:t xml:space="preserve">. Selgitatud on, et </w:t>
            </w:r>
            <w:r w:rsidR="00AD7E14" w:rsidRPr="00710830">
              <w:rPr>
                <w:rFonts w:ascii="Arial" w:eastAsia="Arial" w:hAnsi="Arial" w:cs="Arial"/>
                <w:i/>
                <w:iCs/>
                <w:sz w:val="20"/>
                <w:szCs w:val="20"/>
              </w:rPr>
              <w:t>elektri</w:t>
            </w:r>
            <w:r w:rsidRPr="00710830">
              <w:rPr>
                <w:rFonts w:ascii="Arial" w:eastAsia="Arial" w:hAnsi="Arial" w:cs="Arial"/>
                <w:i/>
                <w:iCs/>
                <w:sz w:val="20"/>
                <w:szCs w:val="20"/>
              </w:rPr>
              <w:t xml:space="preserve">autot on vaja </w:t>
            </w:r>
            <w:r w:rsidR="00AD7E14" w:rsidRPr="00710830">
              <w:rPr>
                <w:rFonts w:ascii="Arial" w:eastAsia="Arial" w:hAnsi="Arial" w:cs="Arial"/>
                <w:i/>
                <w:iCs/>
                <w:sz w:val="20"/>
                <w:szCs w:val="20"/>
              </w:rPr>
              <w:t xml:space="preserve">(kahe amortiseerunud auto asemele) </w:t>
            </w:r>
            <w:r w:rsidRPr="00710830">
              <w:rPr>
                <w:rFonts w:ascii="Arial" w:eastAsia="Arial" w:hAnsi="Arial" w:cs="Arial"/>
                <w:i/>
                <w:iCs/>
                <w:sz w:val="20"/>
                <w:szCs w:val="20"/>
              </w:rPr>
              <w:t>ja abitehnoloogiaid kasutusele võtta, kuid ei ole selgitatud, millele toetudes leitakse, et abitehnoloogiaid on vaja ja just neid. Päevahoiu</w:t>
            </w:r>
            <w:r w:rsidR="001165F2" w:rsidRPr="00710830">
              <w:rPr>
                <w:rFonts w:ascii="Arial" w:eastAsia="Arial" w:hAnsi="Arial" w:cs="Arial"/>
                <w:i/>
                <w:iCs/>
                <w:sz w:val="20"/>
                <w:szCs w:val="20"/>
              </w:rPr>
              <w:t xml:space="preserve"> teenu</w:t>
            </w:r>
            <w:r w:rsidRPr="00710830">
              <w:rPr>
                <w:rFonts w:ascii="Arial" w:eastAsia="Arial" w:hAnsi="Arial" w:cs="Arial"/>
                <w:i/>
                <w:iCs/>
                <w:sz w:val="20"/>
                <w:szCs w:val="20"/>
              </w:rPr>
              <w:t>s</w:t>
            </w:r>
            <w:r w:rsidR="001165F2" w:rsidRPr="00710830">
              <w:rPr>
                <w:rFonts w:ascii="Arial" w:eastAsia="Arial" w:hAnsi="Arial" w:cs="Arial"/>
                <w:i/>
                <w:iCs/>
                <w:sz w:val="20"/>
                <w:szCs w:val="20"/>
              </w:rPr>
              <w:t xml:space="preserve">e </w:t>
            </w:r>
            <w:r w:rsidR="006E193A" w:rsidRPr="00710830">
              <w:rPr>
                <w:rFonts w:ascii="Arial" w:eastAsia="Arial" w:hAnsi="Arial" w:cs="Arial"/>
                <w:i/>
                <w:iCs/>
                <w:sz w:val="20"/>
                <w:szCs w:val="20"/>
              </w:rPr>
              <w:t>kohta</w:t>
            </w:r>
            <w:r w:rsidRPr="00710830">
              <w:rPr>
                <w:rFonts w:ascii="Arial" w:eastAsia="Arial" w:hAnsi="Arial" w:cs="Arial"/>
                <w:i/>
                <w:iCs/>
                <w:sz w:val="20"/>
                <w:szCs w:val="20"/>
              </w:rPr>
              <w:t xml:space="preserve"> selgitatakse, et teenuse vajadus on suurenenud, kuid jääb selgusetuks, kus toimub teenuse arendamine. </w:t>
            </w:r>
            <w:r w:rsidR="00395D0E" w:rsidRPr="00710830">
              <w:rPr>
                <w:rFonts w:ascii="Arial" w:eastAsia="Arial" w:hAnsi="Arial" w:cs="Arial"/>
                <w:i/>
                <w:iCs/>
                <w:sz w:val="20"/>
                <w:szCs w:val="20"/>
              </w:rPr>
              <w:t>Kahjuks eraldi uuringutele või analüüsidele ei ole viidatud.</w:t>
            </w:r>
          </w:p>
          <w:p w14:paraId="4FB0FE0A" w14:textId="3B978ED3" w:rsidR="007D6EDA" w:rsidRPr="00A24902" w:rsidRDefault="1A4A3876" w:rsidP="1A4A3876">
            <w:pPr>
              <w:rPr>
                <w:rFonts w:ascii="Arial" w:eastAsia="Arial" w:hAnsi="Arial" w:cs="Arial"/>
                <w:i/>
                <w:iCs/>
                <w:sz w:val="20"/>
                <w:szCs w:val="20"/>
              </w:rPr>
            </w:pPr>
            <w:r w:rsidRPr="00A24902">
              <w:rPr>
                <w:rFonts w:ascii="Arial" w:eastAsia="Arial" w:hAnsi="Arial" w:cs="Arial"/>
                <w:i/>
                <w:iCs/>
                <w:sz w:val="20"/>
                <w:szCs w:val="20"/>
              </w:rPr>
              <w:t>Selgusetuks jääb hooldusjuhi palkamise vajadus. Täna on Keila S</w:t>
            </w:r>
            <w:r w:rsidR="00075C67" w:rsidRPr="00A24902">
              <w:rPr>
                <w:rFonts w:ascii="Arial" w:eastAsia="Arial" w:hAnsi="Arial" w:cs="Arial"/>
                <w:i/>
                <w:iCs/>
                <w:sz w:val="20"/>
                <w:szCs w:val="20"/>
              </w:rPr>
              <w:t>otsiaalkeskuses (kodulehe andmeil)</w:t>
            </w:r>
            <w:r w:rsidRPr="00A24902">
              <w:rPr>
                <w:rFonts w:ascii="Arial" w:eastAsia="Arial" w:hAnsi="Arial" w:cs="Arial"/>
                <w:i/>
                <w:iCs/>
                <w:sz w:val="20"/>
                <w:szCs w:val="20"/>
              </w:rPr>
              <w:t xml:space="preserve"> eakate ja puuetega inimeste valdkonnas avahooldusteenuste juht, juhtumikorraldaja, päevakeskuse juht ja 7 hooldajat, puudub selgitus, miks on vaja juurde võtta täiendav hooldusjuht. </w:t>
            </w:r>
          </w:p>
          <w:p w14:paraId="0629D5F6" w14:textId="77777777" w:rsidR="007D6EDA" w:rsidRDefault="1A4A3876" w:rsidP="007D585D">
            <w:pPr>
              <w:rPr>
                <w:rFonts w:ascii="Arial" w:eastAsia="Arial" w:hAnsi="Arial" w:cs="Arial"/>
                <w:i/>
                <w:iCs/>
                <w:sz w:val="20"/>
                <w:szCs w:val="20"/>
              </w:rPr>
            </w:pPr>
            <w:r w:rsidRPr="00A24902">
              <w:rPr>
                <w:rFonts w:ascii="Arial" w:eastAsia="Arial" w:hAnsi="Arial" w:cs="Arial"/>
                <w:i/>
                <w:iCs/>
                <w:sz w:val="20"/>
                <w:szCs w:val="20"/>
              </w:rPr>
              <w:t>Selgitamata on ka, miks eelistatakse erafirmadelt teenuse ostmist, kas kaaluti ka muid võimalusi nt. Oma töötajatele nädalavahetuse eest lisatasu maksmist vms.</w:t>
            </w:r>
            <w:r w:rsidR="00710830" w:rsidRPr="00A24902">
              <w:rPr>
                <w:rFonts w:ascii="Arial" w:eastAsia="Arial" w:hAnsi="Arial" w:cs="Arial"/>
                <w:i/>
                <w:iCs/>
                <w:sz w:val="20"/>
                <w:szCs w:val="20"/>
              </w:rPr>
              <w:t xml:space="preserve"> </w:t>
            </w:r>
            <w:r w:rsidR="007D585D" w:rsidRPr="00A24902">
              <w:rPr>
                <w:rFonts w:ascii="Arial" w:eastAsia="Arial" w:hAnsi="Arial" w:cs="Arial"/>
                <w:i/>
                <w:iCs/>
                <w:sz w:val="20"/>
                <w:szCs w:val="20"/>
              </w:rPr>
              <w:t>Projekti ei ole kavandatud mittevajalikke tegevusi.</w:t>
            </w:r>
          </w:p>
          <w:p w14:paraId="33BC7946" w14:textId="4FB710E7" w:rsidR="00917E55" w:rsidRDefault="00917E55" w:rsidP="007D585D">
            <w:pPr>
              <w:rPr>
                <w:rFonts w:ascii="Arial" w:eastAsia="Arial" w:hAnsi="Arial" w:cs="Arial"/>
                <w:sz w:val="20"/>
                <w:szCs w:val="20"/>
              </w:rPr>
            </w:pPr>
          </w:p>
        </w:tc>
      </w:tr>
      <w:tr w:rsidR="00E11A35" w14:paraId="56B5D87F" w14:textId="77777777" w:rsidTr="7C152A0F">
        <w:tblPrEx>
          <w:tblCellMar>
            <w:top w:w="37" w:type="dxa"/>
          </w:tblCellMar>
        </w:tblPrEx>
        <w:trPr>
          <w:trHeight w:val="1248"/>
        </w:trPr>
        <w:tc>
          <w:tcPr>
            <w:tcW w:w="69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C5D97C" w14:textId="77777777" w:rsidR="00E11A35" w:rsidRDefault="0030004F">
            <w:pPr>
              <w:spacing w:after="10" w:line="239" w:lineRule="auto"/>
              <w:jc w:val="both"/>
            </w:pPr>
            <w:r>
              <w:rPr>
                <w:rFonts w:ascii="Arial" w:eastAsia="Arial" w:hAnsi="Arial" w:cs="Arial"/>
                <w:sz w:val="20"/>
              </w:rPr>
              <w:t xml:space="preserve">2.2. Projekti riskianalüüs (hinnatakse, kuivõrd on analüüsitud  väliseid ja sisemisi riske) </w:t>
            </w:r>
          </w:p>
          <w:p w14:paraId="42355C8A" w14:textId="77777777" w:rsidR="00E11A35" w:rsidRDefault="0030004F">
            <w:pPr>
              <w:spacing w:after="48" w:line="241" w:lineRule="auto"/>
              <w:jc w:val="both"/>
            </w:pPr>
            <w:r>
              <w:rPr>
                <w:rFonts w:ascii="Arial" w:eastAsia="Arial" w:hAnsi="Arial" w:cs="Arial"/>
                <w:i/>
                <w:sz w:val="20"/>
              </w:rPr>
              <w:t xml:space="preserve">(e-toetuse taotlusvormi „Sisu“ alajaotuse andmeväli „Kaasnevad riskid ja nende maandamine“ ning „Tegevused“) </w:t>
            </w:r>
          </w:p>
          <w:p w14:paraId="142BE297" w14:textId="77777777" w:rsidR="00E11A35" w:rsidRDefault="0030004F">
            <w:r>
              <w:rPr>
                <w:rFonts w:ascii="Arial" w:eastAsia="Arial" w:hAnsi="Arial" w:cs="Arial"/>
                <w:sz w:val="20"/>
              </w:rPr>
              <w:t xml:space="preserve">  </w:t>
            </w:r>
          </w:p>
        </w:tc>
        <w:tc>
          <w:tcPr>
            <w:tcW w:w="19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2A08721" w14:textId="77777777" w:rsidR="00E11A35" w:rsidRDefault="0030004F">
            <w:pPr>
              <w:ind w:right="62"/>
              <w:jc w:val="center"/>
            </w:pPr>
            <w:r>
              <w:rPr>
                <w:rFonts w:ascii="Arial" w:eastAsia="Arial" w:hAnsi="Arial" w:cs="Arial"/>
                <w:sz w:val="20"/>
              </w:rPr>
              <w:t xml:space="preserve"> 2 </w:t>
            </w:r>
          </w:p>
        </w:tc>
        <w:tc>
          <w:tcPr>
            <w:tcW w:w="13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36CF9BF" w14:textId="342BDAE8" w:rsidR="00E11A35" w:rsidRDefault="1A4A3876">
            <w:pPr>
              <w:ind w:right="3"/>
              <w:jc w:val="center"/>
            </w:pPr>
            <w:r w:rsidRPr="1A4A3876">
              <w:rPr>
                <w:rFonts w:ascii="Arial" w:eastAsia="Arial" w:hAnsi="Arial" w:cs="Arial"/>
                <w:sz w:val="20"/>
                <w:szCs w:val="20"/>
              </w:rPr>
              <w:t xml:space="preserve">1  </w:t>
            </w:r>
          </w:p>
        </w:tc>
      </w:tr>
      <w:tr w:rsidR="007D6EDA" w14:paraId="7F3357ED" w14:textId="77777777" w:rsidTr="7C152A0F">
        <w:tblPrEx>
          <w:tblCellMar>
            <w:top w:w="37" w:type="dxa"/>
          </w:tblCellMar>
        </w:tblPrEx>
        <w:trPr>
          <w:trHeight w:val="471"/>
        </w:trPr>
        <w:tc>
          <w:tcPr>
            <w:tcW w:w="1021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7B68994" w14:textId="6FC002BC" w:rsidR="007D6EDA" w:rsidRDefault="1A4A3876">
            <w:r w:rsidRPr="1A4A3876">
              <w:rPr>
                <w:rFonts w:ascii="Arial" w:eastAsia="Arial" w:hAnsi="Arial" w:cs="Arial"/>
                <w:sz w:val="20"/>
                <w:szCs w:val="20"/>
              </w:rPr>
              <w:t xml:space="preserve">Selgitus punkti 2.2 hinnangute kohta: </w:t>
            </w:r>
          </w:p>
          <w:p w14:paraId="04C7159A" w14:textId="596DF8FA" w:rsidR="007D6EDA" w:rsidRDefault="007D6EDA" w:rsidP="1A4A3876">
            <w:pPr>
              <w:rPr>
                <w:rFonts w:ascii="Arial" w:eastAsia="Arial" w:hAnsi="Arial" w:cs="Arial"/>
                <w:sz w:val="20"/>
                <w:szCs w:val="20"/>
              </w:rPr>
            </w:pPr>
          </w:p>
          <w:p w14:paraId="1DD73A5C" w14:textId="77777777" w:rsidR="007D6EDA" w:rsidRDefault="1A4A3876" w:rsidP="1A4A3876">
            <w:pPr>
              <w:rPr>
                <w:rFonts w:ascii="Arial" w:eastAsia="Arial" w:hAnsi="Arial" w:cs="Arial"/>
                <w:i/>
                <w:iCs/>
                <w:sz w:val="20"/>
                <w:szCs w:val="20"/>
              </w:rPr>
            </w:pPr>
            <w:r w:rsidRPr="1A4A3876">
              <w:rPr>
                <w:rFonts w:ascii="Arial" w:eastAsia="Arial" w:hAnsi="Arial" w:cs="Arial"/>
                <w:i/>
                <w:iCs/>
                <w:sz w:val="20"/>
                <w:szCs w:val="20"/>
              </w:rPr>
              <w:t>Riskid on üldiselt kirjeldatud</w:t>
            </w:r>
            <w:r w:rsidR="00D70EC1">
              <w:rPr>
                <w:rFonts w:ascii="Arial" w:eastAsia="Arial" w:hAnsi="Arial" w:cs="Arial"/>
                <w:i/>
                <w:iCs/>
                <w:sz w:val="20"/>
                <w:szCs w:val="20"/>
              </w:rPr>
              <w:t xml:space="preserve"> (</w:t>
            </w:r>
            <w:r w:rsidR="00F54B61">
              <w:rPr>
                <w:rFonts w:ascii="Arial" w:eastAsia="Arial" w:hAnsi="Arial" w:cs="Arial"/>
                <w:i/>
                <w:iCs/>
                <w:sz w:val="20"/>
                <w:szCs w:val="20"/>
              </w:rPr>
              <w:t>nii välised kui ka sisemised)</w:t>
            </w:r>
            <w:r w:rsidRPr="1A4A3876">
              <w:rPr>
                <w:rFonts w:ascii="Arial" w:eastAsia="Arial" w:hAnsi="Arial" w:cs="Arial"/>
                <w:i/>
                <w:iCs/>
                <w:sz w:val="20"/>
                <w:szCs w:val="20"/>
              </w:rPr>
              <w:t>, kuid maandamistegevused ei ole projekti sisu kirjeldustega alati kooskõlas. Projekti tegevustest ei selgu, kuidas toimib nt paindliku töögraaf</w:t>
            </w:r>
            <w:r w:rsidR="001976A3">
              <w:rPr>
                <w:rFonts w:ascii="Arial" w:eastAsia="Arial" w:hAnsi="Arial" w:cs="Arial"/>
                <w:i/>
                <w:iCs/>
                <w:sz w:val="20"/>
                <w:szCs w:val="20"/>
              </w:rPr>
              <w:t>i</w:t>
            </w:r>
            <w:r w:rsidRPr="1A4A3876">
              <w:rPr>
                <w:rFonts w:ascii="Arial" w:eastAsia="Arial" w:hAnsi="Arial" w:cs="Arial"/>
                <w:i/>
                <w:iCs/>
                <w:sz w:val="20"/>
                <w:szCs w:val="20"/>
              </w:rPr>
              <w:t xml:space="preserve">ku süsteemi loomine, millega töötajad saavad reageerida nõudluse muutusele (kuidas töötajad seda mõjutada saavad üldse?), ei selgu reservtöötaja süsteem, mida lahendusena pakutakse. Risk, et teabe levik on puudulik, maandamistegevused ei ole projektis kirjeldatud ega planeeritud, samas kuna taolisi teenuseid on aastaid osutatud, on neid maandusi ka varem ilmselt korduvalt tehtud. </w:t>
            </w:r>
          </w:p>
          <w:p w14:paraId="2F0F761F" w14:textId="7800B875" w:rsidR="00917E55" w:rsidRDefault="00917E55" w:rsidP="1A4A3876">
            <w:pPr>
              <w:rPr>
                <w:rFonts w:ascii="Arial" w:eastAsia="Arial" w:hAnsi="Arial" w:cs="Arial"/>
                <w:i/>
                <w:iCs/>
                <w:sz w:val="20"/>
                <w:szCs w:val="20"/>
              </w:rPr>
            </w:pPr>
          </w:p>
        </w:tc>
      </w:tr>
      <w:tr w:rsidR="00E11A35" w14:paraId="47539CB3" w14:textId="77777777" w:rsidTr="7C152A0F">
        <w:tblPrEx>
          <w:tblCellMar>
            <w:top w:w="37" w:type="dxa"/>
          </w:tblCellMar>
        </w:tblPrEx>
        <w:trPr>
          <w:trHeight w:val="1239"/>
        </w:trPr>
        <w:tc>
          <w:tcPr>
            <w:tcW w:w="69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C1290A" w14:textId="77777777" w:rsidR="00E11A35" w:rsidRDefault="0030004F">
            <w:pPr>
              <w:spacing w:line="241" w:lineRule="auto"/>
              <w:jc w:val="both"/>
            </w:pPr>
            <w:r>
              <w:rPr>
                <w:rFonts w:ascii="Arial" w:eastAsia="Arial" w:hAnsi="Arial" w:cs="Arial"/>
                <w:sz w:val="20"/>
              </w:rPr>
              <w:lastRenderedPageBreak/>
              <w:t xml:space="preserve">2.3. Projekti tegevuste elluviimiseks kaasatud </w:t>
            </w:r>
            <w:proofErr w:type="spellStart"/>
            <w:r>
              <w:rPr>
                <w:rFonts w:ascii="Arial" w:eastAsia="Arial" w:hAnsi="Arial" w:cs="Arial"/>
                <w:sz w:val="20"/>
              </w:rPr>
              <w:t>KOV-id</w:t>
            </w:r>
            <w:proofErr w:type="spellEnd"/>
            <w:r>
              <w:rPr>
                <w:rFonts w:ascii="Arial" w:eastAsia="Arial" w:hAnsi="Arial" w:cs="Arial"/>
                <w:sz w:val="20"/>
              </w:rPr>
              <w:t xml:space="preserve"> (hinnatakse partnerina kaasatud </w:t>
            </w:r>
            <w:proofErr w:type="spellStart"/>
            <w:r>
              <w:rPr>
                <w:rFonts w:ascii="Arial" w:eastAsia="Arial" w:hAnsi="Arial" w:cs="Arial"/>
                <w:sz w:val="20"/>
              </w:rPr>
              <w:t>KOV-ide</w:t>
            </w:r>
            <w:proofErr w:type="spellEnd"/>
            <w:r>
              <w:rPr>
                <w:rFonts w:ascii="Arial" w:eastAsia="Arial" w:hAnsi="Arial" w:cs="Arial"/>
                <w:sz w:val="20"/>
              </w:rPr>
              <w:t xml:space="preserve"> arvu). </w:t>
            </w:r>
          </w:p>
          <w:p w14:paraId="03C99F11" w14:textId="765B1187" w:rsidR="00E11A35" w:rsidRDefault="0030004F" w:rsidP="00917E55">
            <w:pPr>
              <w:spacing w:after="48" w:line="241" w:lineRule="auto"/>
            </w:pPr>
            <w:r>
              <w:rPr>
                <w:rFonts w:ascii="Arial" w:eastAsia="Arial" w:hAnsi="Arial" w:cs="Arial"/>
                <w:i/>
                <w:sz w:val="20"/>
              </w:rPr>
              <w:t xml:space="preserve">(e-toetuse taotlusvormi alajaotus „Partnerid“ ja taotlusvormi lisa 1 partneri kinnituskiri) </w:t>
            </w:r>
          </w:p>
        </w:tc>
        <w:tc>
          <w:tcPr>
            <w:tcW w:w="19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8E80439" w14:textId="77777777" w:rsidR="00E11A35" w:rsidRDefault="0030004F">
            <w:pPr>
              <w:ind w:right="59"/>
              <w:jc w:val="center"/>
            </w:pPr>
            <w:r>
              <w:rPr>
                <w:rFonts w:ascii="Arial" w:eastAsia="Arial" w:hAnsi="Arial" w:cs="Arial"/>
                <w:sz w:val="20"/>
              </w:rPr>
              <w:t xml:space="preserve">3 </w:t>
            </w:r>
          </w:p>
        </w:tc>
        <w:tc>
          <w:tcPr>
            <w:tcW w:w="13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7F6EFA0" w14:textId="7832C866" w:rsidR="00E11A35" w:rsidRDefault="1A4A3876">
            <w:pPr>
              <w:ind w:right="3"/>
              <w:jc w:val="center"/>
            </w:pPr>
            <w:r w:rsidRPr="1A4A3876">
              <w:rPr>
                <w:rFonts w:ascii="Arial" w:eastAsia="Arial" w:hAnsi="Arial" w:cs="Arial"/>
                <w:sz w:val="20"/>
                <w:szCs w:val="20"/>
              </w:rPr>
              <w:t xml:space="preserve">  </w:t>
            </w:r>
            <w:r w:rsidRPr="00EA0DCF">
              <w:rPr>
                <w:rFonts w:ascii="Arial" w:eastAsia="Arial" w:hAnsi="Arial" w:cs="Arial"/>
                <w:sz w:val="20"/>
                <w:szCs w:val="20"/>
              </w:rPr>
              <w:t>0</w:t>
            </w:r>
          </w:p>
        </w:tc>
      </w:tr>
      <w:tr w:rsidR="007D6EDA" w14:paraId="7A19BDDF" w14:textId="77777777" w:rsidTr="7C152A0F">
        <w:tblPrEx>
          <w:tblCellMar>
            <w:top w:w="37" w:type="dxa"/>
          </w:tblCellMar>
        </w:tblPrEx>
        <w:trPr>
          <w:trHeight w:val="470"/>
        </w:trPr>
        <w:tc>
          <w:tcPr>
            <w:tcW w:w="1021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38934C" w14:textId="77777777" w:rsidR="007D6EDA" w:rsidRDefault="1A4A3876">
            <w:r w:rsidRPr="1A4A3876">
              <w:rPr>
                <w:rFonts w:ascii="Arial" w:eastAsia="Arial" w:hAnsi="Arial" w:cs="Arial"/>
                <w:sz w:val="20"/>
                <w:szCs w:val="20"/>
              </w:rPr>
              <w:t xml:space="preserve">Selgitus punkti 2.3 hinnangute kohta: </w:t>
            </w:r>
          </w:p>
          <w:p w14:paraId="72751926" w14:textId="4CFF87B8" w:rsidR="1A4A3876" w:rsidRDefault="1A4A3876" w:rsidP="1A4A3876">
            <w:pPr>
              <w:rPr>
                <w:rFonts w:ascii="Arial" w:eastAsia="Arial" w:hAnsi="Arial" w:cs="Arial"/>
                <w:i/>
                <w:iCs/>
                <w:sz w:val="20"/>
                <w:szCs w:val="20"/>
              </w:rPr>
            </w:pPr>
            <w:r w:rsidRPr="1A4A3876">
              <w:rPr>
                <w:rFonts w:ascii="Arial" w:eastAsia="Arial" w:hAnsi="Arial" w:cs="Arial"/>
                <w:i/>
                <w:iCs/>
                <w:sz w:val="20"/>
                <w:szCs w:val="20"/>
              </w:rPr>
              <w:t xml:space="preserve">Projektis on taotleja Keila Linnavalitsus, täiendavaid </w:t>
            </w:r>
            <w:proofErr w:type="spellStart"/>
            <w:r w:rsidRPr="1A4A3876">
              <w:rPr>
                <w:rFonts w:ascii="Arial" w:eastAsia="Arial" w:hAnsi="Arial" w:cs="Arial"/>
                <w:i/>
                <w:iCs/>
                <w:sz w:val="20"/>
                <w:szCs w:val="20"/>
              </w:rPr>
              <w:t>KOV</w:t>
            </w:r>
            <w:r w:rsidR="00F54B61">
              <w:rPr>
                <w:rFonts w:ascii="Arial" w:eastAsia="Arial" w:hAnsi="Arial" w:cs="Arial"/>
                <w:i/>
                <w:iCs/>
                <w:sz w:val="20"/>
                <w:szCs w:val="20"/>
              </w:rPr>
              <w:t>-</w:t>
            </w:r>
            <w:r w:rsidRPr="1A4A3876">
              <w:rPr>
                <w:rFonts w:ascii="Arial" w:eastAsia="Arial" w:hAnsi="Arial" w:cs="Arial"/>
                <w:i/>
                <w:iCs/>
                <w:sz w:val="20"/>
                <w:szCs w:val="20"/>
              </w:rPr>
              <w:t>e</w:t>
            </w:r>
            <w:proofErr w:type="spellEnd"/>
            <w:r w:rsidRPr="1A4A3876">
              <w:rPr>
                <w:rFonts w:ascii="Arial" w:eastAsia="Arial" w:hAnsi="Arial" w:cs="Arial"/>
                <w:i/>
                <w:iCs/>
                <w:sz w:val="20"/>
                <w:szCs w:val="20"/>
              </w:rPr>
              <w:t xml:space="preserve"> ei kaasata. </w:t>
            </w:r>
          </w:p>
          <w:p w14:paraId="02FE8AA6" w14:textId="64777B50" w:rsidR="007D6EDA" w:rsidRDefault="007D6EDA">
            <w:r>
              <w:rPr>
                <w:rFonts w:ascii="Arial" w:eastAsia="Arial" w:hAnsi="Arial" w:cs="Arial"/>
                <w:sz w:val="20"/>
              </w:rPr>
              <w:t xml:space="preserve"> </w:t>
            </w:r>
          </w:p>
        </w:tc>
      </w:tr>
      <w:tr w:rsidR="00E11A35" w14:paraId="218CD783" w14:textId="77777777" w:rsidTr="7C152A0F">
        <w:tblPrEx>
          <w:tblCellMar>
            <w:top w:w="37" w:type="dxa"/>
          </w:tblCellMar>
        </w:tblPrEx>
        <w:trPr>
          <w:trHeight w:val="931"/>
        </w:trPr>
        <w:tc>
          <w:tcPr>
            <w:tcW w:w="69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95FD5D" w14:textId="77777777" w:rsidR="00E11A35" w:rsidRDefault="0030004F">
            <w:pPr>
              <w:spacing w:line="241" w:lineRule="auto"/>
              <w:ind w:right="55"/>
              <w:jc w:val="both"/>
            </w:pPr>
            <w:r>
              <w:rPr>
                <w:rFonts w:ascii="Arial" w:eastAsia="Arial" w:hAnsi="Arial" w:cs="Arial"/>
                <w:sz w:val="20"/>
              </w:rPr>
              <w:t xml:space="preserve">2.4. Projekti planeeritud abitehnoloogiad (hinnatakse, kas projekti arendustegevustes on planeeritud teenuse tõhusamaks muutmiseks kasutusele võtta abitehnoloogiaid). </w:t>
            </w:r>
          </w:p>
          <w:p w14:paraId="3D25B22D" w14:textId="77777777" w:rsidR="00E11A35" w:rsidRDefault="0030004F">
            <w:r>
              <w:rPr>
                <w:rFonts w:ascii="Arial" w:eastAsia="Arial" w:hAnsi="Arial" w:cs="Arial"/>
                <w:i/>
                <w:sz w:val="20"/>
              </w:rPr>
              <w:t>(e-toetuse taotlusvormi alajaotus „Tegevused“)</w:t>
            </w:r>
            <w:r>
              <w:rPr>
                <w:rFonts w:ascii="Arial" w:eastAsia="Arial" w:hAnsi="Arial" w:cs="Arial"/>
                <w:sz w:val="20"/>
              </w:rPr>
              <w:t xml:space="preserve"> </w:t>
            </w:r>
          </w:p>
        </w:tc>
        <w:tc>
          <w:tcPr>
            <w:tcW w:w="19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A313692" w14:textId="77777777" w:rsidR="00E11A35" w:rsidRDefault="0030004F">
            <w:pPr>
              <w:ind w:right="59"/>
              <w:jc w:val="center"/>
            </w:pPr>
            <w:r>
              <w:rPr>
                <w:rFonts w:ascii="Arial" w:eastAsia="Arial" w:hAnsi="Arial" w:cs="Arial"/>
                <w:sz w:val="20"/>
              </w:rPr>
              <w:t xml:space="preserve">1 </w:t>
            </w:r>
          </w:p>
        </w:tc>
        <w:tc>
          <w:tcPr>
            <w:tcW w:w="13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D077127" w14:textId="790F74C8" w:rsidR="00E11A35" w:rsidRDefault="1A4A3876" w:rsidP="00917E55">
            <w:pPr>
              <w:jc w:val="center"/>
            </w:pPr>
            <w:r w:rsidRPr="1A4A3876">
              <w:rPr>
                <w:rFonts w:ascii="Arial" w:eastAsia="Arial" w:hAnsi="Arial" w:cs="Arial"/>
                <w:sz w:val="20"/>
                <w:szCs w:val="20"/>
              </w:rPr>
              <w:t>1</w:t>
            </w:r>
          </w:p>
        </w:tc>
      </w:tr>
      <w:tr w:rsidR="007D6EDA" w14:paraId="50B9069D" w14:textId="77777777" w:rsidTr="7C152A0F">
        <w:tblPrEx>
          <w:tblCellMar>
            <w:top w:w="37" w:type="dxa"/>
          </w:tblCellMar>
        </w:tblPrEx>
        <w:trPr>
          <w:trHeight w:val="608"/>
        </w:trPr>
        <w:tc>
          <w:tcPr>
            <w:tcW w:w="1021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E10A03" w14:textId="1B742D0B" w:rsidR="007D6EDA" w:rsidRDefault="1A4A3876" w:rsidP="007D6EDA">
            <w:r w:rsidRPr="1A4A3876">
              <w:rPr>
                <w:rFonts w:ascii="Arial" w:eastAsia="Arial" w:hAnsi="Arial" w:cs="Arial"/>
                <w:sz w:val="20"/>
                <w:szCs w:val="20"/>
              </w:rPr>
              <w:t xml:space="preserve"> Selgitus punkti 2.4 hinnangute kohta:  </w:t>
            </w:r>
          </w:p>
          <w:p w14:paraId="58CA82F0" w14:textId="4460D908" w:rsidR="007D6EDA" w:rsidRDefault="007D6EDA" w:rsidP="1A4A3876">
            <w:pPr>
              <w:rPr>
                <w:rFonts w:ascii="Arial" w:eastAsia="Arial" w:hAnsi="Arial" w:cs="Arial"/>
                <w:sz w:val="20"/>
                <w:szCs w:val="20"/>
              </w:rPr>
            </w:pPr>
          </w:p>
          <w:p w14:paraId="0EAA6F61" w14:textId="77777777" w:rsidR="008F3110" w:rsidRDefault="1A4A3876" w:rsidP="1A4A3876">
            <w:pPr>
              <w:rPr>
                <w:rFonts w:ascii="Arial" w:eastAsia="Arial" w:hAnsi="Arial" w:cs="Arial"/>
                <w:i/>
                <w:iCs/>
                <w:sz w:val="20"/>
                <w:szCs w:val="20"/>
              </w:rPr>
            </w:pPr>
            <w:r w:rsidRPr="1A4A3876">
              <w:rPr>
                <w:rFonts w:ascii="Arial" w:eastAsia="Arial" w:hAnsi="Arial" w:cs="Arial"/>
                <w:i/>
                <w:iCs/>
                <w:sz w:val="20"/>
                <w:szCs w:val="20"/>
              </w:rPr>
              <w:t>Projekti tegevustesse on planeeritud erinevate abitehnoloogiate kasutusele võtmine</w:t>
            </w:r>
            <w:r w:rsidR="008F3110">
              <w:rPr>
                <w:rFonts w:ascii="Arial" w:eastAsia="Arial" w:hAnsi="Arial" w:cs="Arial"/>
                <w:i/>
                <w:iCs/>
                <w:sz w:val="20"/>
                <w:szCs w:val="20"/>
              </w:rPr>
              <w:t xml:space="preserve">, </w:t>
            </w:r>
            <w:r w:rsidR="008F3110" w:rsidRPr="008F3110">
              <w:rPr>
                <w:rFonts w:ascii="Arial" w:eastAsia="Arial" w:hAnsi="Arial" w:cs="Arial"/>
                <w:i/>
                <w:iCs/>
                <w:sz w:val="20"/>
                <w:szCs w:val="20"/>
              </w:rPr>
              <w:t>mis aitavad parandada abi- või toetusvajadusega inimeste toimetulekut ja tõhustada teenuste korraldust.</w:t>
            </w:r>
          </w:p>
          <w:p w14:paraId="29D44DCA" w14:textId="06197EF8" w:rsidR="007D6EDA" w:rsidRDefault="007D6EDA" w:rsidP="1A4A3876">
            <w:pPr>
              <w:rPr>
                <w:rFonts w:ascii="Arial" w:eastAsia="Arial" w:hAnsi="Arial" w:cs="Arial"/>
                <w:i/>
                <w:iCs/>
                <w:sz w:val="20"/>
                <w:szCs w:val="20"/>
              </w:rPr>
            </w:pPr>
          </w:p>
        </w:tc>
      </w:tr>
      <w:tr w:rsidR="00E11A35" w14:paraId="662A5084" w14:textId="77777777" w:rsidTr="7C152A0F">
        <w:tblPrEx>
          <w:tblCellMar>
            <w:top w:w="37" w:type="dxa"/>
          </w:tblCellMar>
        </w:tblPrEx>
        <w:trPr>
          <w:trHeight w:val="312"/>
        </w:trPr>
        <w:tc>
          <w:tcPr>
            <w:tcW w:w="69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3F92C5" w14:textId="77777777" w:rsidR="00E11A35" w:rsidRDefault="0030004F">
            <w:r>
              <w:rPr>
                <w:rFonts w:ascii="Arial" w:eastAsia="Arial" w:hAnsi="Arial" w:cs="Arial"/>
                <w:b/>
                <w:sz w:val="20"/>
              </w:rPr>
              <w:t xml:space="preserve">3. Projekti kuluefektiivsus  </w:t>
            </w:r>
          </w:p>
        </w:tc>
        <w:tc>
          <w:tcPr>
            <w:tcW w:w="19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EE7252" w14:textId="77777777" w:rsidR="00E11A35" w:rsidRDefault="0030004F">
            <w:pPr>
              <w:ind w:right="59"/>
              <w:jc w:val="center"/>
            </w:pPr>
            <w:r>
              <w:rPr>
                <w:rFonts w:ascii="Arial" w:eastAsia="Arial" w:hAnsi="Arial" w:cs="Arial"/>
                <w:b/>
                <w:sz w:val="20"/>
              </w:rPr>
              <w:t xml:space="preserve">6 </w:t>
            </w:r>
          </w:p>
        </w:tc>
        <w:tc>
          <w:tcPr>
            <w:tcW w:w="13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A49D11" w14:textId="569B67F4" w:rsidR="00E11A35" w:rsidRPr="009F0F2C" w:rsidRDefault="009F0F2C">
            <w:pPr>
              <w:ind w:right="3"/>
              <w:jc w:val="center"/>
              <w:rPr>
                <w:b/>
                <w:bCs/>
              </w:rPr>
            </w:pPr>
            <w:r>
              <w:rPr>
                <w:rFonts w:ascii="Arial" w:eastAsia="Arial" w:hAnsi="Arial" w:cs="Arial"/>
                <w:b/>
                <w:bCs/>
                <w:sz w:val="20"/>
              </w:rPr>
              <w:t>4</w:t>
            </w:r>
            <w:r w:rsidR="0030004F" w:rsidRPr="009F0F2C">
              <w:rPr>
                <w:rFonts w:ascii="Arial" w:eastAsia="Arial" w:hAnsi="Arial" w:cs="Arial"/>
                <w:b/>
                <w:bCs/>
                <w:sz w:val="20"/>
              </w:rPr>
              <w:t xml:space="preserve"> </w:t>
            </w:r>
          </w:p>
        </w:tc>
      </w:tr>
      <w:tr w:rsidR="00E11A35" w14:paraId="725A558A" w14:textId="77777777" w:rsidTr="7C152A0F">
        <w:tblPrEx>
          <w:tblCellMar>
            <w:top w:w="37" w:type="dxa"/>
          </w:tblCellMar>
        </w:tblPrEx>
        <w:trPr>
          <w:trHeight w:val="1469"/>
        </w:trPr>
        <w:tc>
          <w:tcPr>
            <w:tcW w:w="69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5FD2C4" w14:textId="77777777" w:rsidR="00E11A35" w:rsidRDefault="0030004F">
            <w:pPr>
              <w:ind w:right="58"/>
              <w:jc w:val="both"/>
            </w:pPr>
            <w:r>
              <w:rPr>
                <w:rFonts w:ascii="Arial" w:eastAsia="Arial" w:hAnsi="Arial" w:cs="Arial"/>
                <w:sz w:val="20"/>
              </w:rPr>
              <w:t xml:space="preserve">3.1. Projekti üldine kuluefektiivsus (hinnatakse, kuivõrd kavandatud tegevused on kuluefektiivsed planeeritud väljundite ja tulemuste saavutamiseks) </w:t>
            </w:r>
          </w:p>
          <w:p w14:paraId="77255183" w14:textId="77777777" w:rsidR="00E11A35" w:rsidRDefault="0030004F">
            <w:pPr>
              <w:spacing w:after="48" w:line="241" w:lineRule="auto"/>
              <w:jc w:val="both"/>
            </w:pPr>
            <w:r>
              <w:rPr>
                <w:rFonts w:ascii="Arial" w:eastAsia="Arial" w:hAnsi="Arial" w:cs="Arial"/>
                <w:i/>
                <w:sz w:val="20"/>
              </w:rPr>
              <w:t xml:space="preserve">(e-toetuse taotlusvormi sisu alajaotuse andmeväljad „projekti eesmärk ja tulemused“, „näitajad“ ja „eelarve“) </w:t>
            </w:r>
          </w:p>
          <w:p w14:paraId="6DB50427" w14:textId="77777777" w:rsidR="00E11A35" w:rsidRDefault="0030004F">
            <w:r>
              <w:rPr>
                <w:rFonts w:ascii="Arial" w:eastAsia="Arial" w:hAnsi="Arial" w:cs="Arial"/>
                <w:sz w:val="20"/>
              </w:rPr>
              <w:t xml:space="preserve"> </w:t>
            </w:r>
          </w:p>
        </w:tc>
        <w:tc>
          <w:tcPr>
            <w:tcW w:w="19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46D343E" w14:textId="77777777" w:rsidR="00E11A35" w:rsidRDefault="0030004F">
            <w:pPr>
              <w:ind w:right="117"/>
              <w:jc w:val="center"/>
            </w:pPr>
            <w:r>
              <w:rPr>
                <w:rFonts w:ascii="Arial" w:eastAsia="Arial" w:hAnsi="Arial" w:cs="Arial"/>
                <w:sz w:val="20"/>
              </w:rPr>
              <w:t xml:space="preserve">3  </w:t>
            </w:r>
          </w:p>
        </w:tc>
        <w:tc>
          <w:tcPr>
            <w:tcW w:w="13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C7A13E6" w14:textId="7D8DDEA0" w:rsidR="00E11A35" w:rsidRDefault="009F0F2C">
            <w:pPr>
              <w:ind w:right="3"/>
              <w:jc w:val="center"/>
            </w:pPr>
            <w:r>
              <w:rPr>
                <w:rFonts w:ascii="Arial" w:eastAsia="Arial" w:hAnsi="Arial" w:cs="Arial"/>
                <w:sz w:val="20"/>
                <w:szCs w:val="20"/>
              </w:rPr>
              <w:t>2</w:t>
            </w:r>
          </w:p>
        </w:tc>
      </w:tr>
      <w:tr w:rsidR="007D6EDA" w14:paraId="4836FC52" w14:textId="77777777" w:rsidTr="7C152A0F">
        <w:tblPrEx>
          <w:tblCellMar>
            <w:top w:w="37" w:type="dxa"/>
          </w:tblCellMar>
        </w:tblPrEx>
        <w:trPr>
          <w:trHeight w:val="919"/>
        </w:trPr>
        <w:tc>
          <w:tcPr>
            <w:tcW w:w="1021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743057D" w14:textId="7F03828B" w:rsidR="007D6EDA" w:rsidRDefault="1A4A3876">
            <w:r w:rsidRPr="1A4A3876">
              <w:rPr>
                <w:rFonts w:ascii="Arial" w:eastAsia="Arial" w:hAnsi="Arial" w:cs="Arial"/>
                <w:sz w:val="20"/>
                <w:szCs w:val="20"/>
              </w:rPr>
              <w:t xml:space="preserve">Selgitus punkti 3.1 hinnangute kohta: </w:t>
            </w:r>
          </w:p>
          <w:p w14:paraId="6219CB0D" w14:textId="77777777" w:rsidR="007D6EDA" w:rsidRDefault="1A4A3876" w:rsidP="006E4CC9">
            <w:pPr>
              <w:rPr>
                <w:rFonts w:ascii="Arial" w:eastAsia="Arial" w:hAnsi="Arial" w:cs="Arial"/>
                <w:i/>
                <w:iCs/>
                <w:sz w:val="20"/>
                <w:szCs w:val="20"/>
              </w:rPr>
            </w:pPr>
            <w:r w:rsidRPr="1A4A3876">
              <w:rPr>
                <w:rFonts w:ascii="Arial" w:eastAsia="Arial" w:hAnsi="Arial" w:cs="Arial"/>
                <w:i/>
                <w:iCs/>
                <w:sz w:val="20"/>
                <w:szCs w:val="20"/>
              </w:rPr>
              <w:t xml:space="preserve">Arvestades projektist kasusaavate klientide arvu, on projekti tegevused kuluefektiivsed. </w:t>
            </w:r>
            <w:r w:rsidR="006E4CC9" w:rsidRPr="009413C3">
              <w:rPr>
                <w:rFonts w:ascii="Arial" w:eastAsia="Arial" w:hAnsi="Arial" w:cs="Arial"/>
                <w:i/>
                <w:iCs/>
                <w:sz w:val="20"/>
                <w:szCs w:val="20"/>
              </w:rPr>
              <w:t>Projekti taotletav kogumaksumus on 27</w:t>
            </w:r>
            <w:r w:rsidR="006E4CC9">
              <w:rPr>
                <w:rFonts w:ascii="Arial" w:eastAsia="Arial" w:hAnsi="Arial" w:cs="Arial"/>
                <w:i/>
                <w:iCs/>
                <w:sz w:val="20"/>
                <w:szCs w:val="20"/>
              </w:rPr>
              <w:t>1 573,20</w:t>
            </w:r>
            <w:r w:rsidR="006E4CC9" w:rsidRPr="009413C3">
              <w:rPr>
                <w:rFonts w:ascii="Arial" w:eastAsia="Arial" w:hAnsi="Arial" w:cs="Arial"/>
                <w:i/>
                <w:iCs/>
                <w:sz w:val="20"/>
                <w:szCs w:val="20"/>
              </w:rPr>
              <w:t xml:space="preserve"> eurot. Taotluses on projekti väljundnäitajaks hoolekandeteenuse saajate arv </w:t>
            </w:r>
            <w:r w:rsidR="00A81307">
              <w:rPr>
                <w:rFonts w:ascii="Arial" w:eastAsia="Arial" w:hAnsi="Arial" w:cs="Arial"/>
                <w:i/>
                <w:iCs/>
                <w:sz w:val="20"/>
                <w:szCs w:val="20"/>
              </w:rPr>
              <w:t>8</w:t>
            </w:r>
            <w:r w:rsidR="006E4CC9">
              <w:rPr>
                <w:rFonts w:ascii="Arial" w:eastAsia="Arial" w:hAnsi="Arial" w:cs="Arial"/>
                <w:i/>
                <w:iCs/>
                <w:sz w:val="20"/>
                <w:szCs w:val="20"/>
              </w:rPr>
              <w:t>0</w:t>
            </w:r>
            <w:r w:rsidR="006E4CC9" w:rsidRPr="009413C3">
              <w:rPr>
                <w:rFonts w:ascii="Arial" w:eastAsia="Arial" w:hAnsi="Arial" w:cs="Arial"/>
                <w:i/>
                <w:iCs/>
                <w:sz w:val="20"/>
                <w:szCs w:val="20"/>
              </w:rPr>
              <w:t xml:space="preserve"> inimest. </w:t>
            </w:r>
            <w:r w:rsidR="00B11F92">
              <w:rPr>
                <w:rFonts w:ascii="Arial" w:eastAsia="Arial" w:hAnsi="Arial" w:cs="Arial"/>
                <w:i/>
                <w:iCs/>
                <w:sz w:val="20"/>
                <w:szCs w:val="20"/>
              </w:rPr>
              <w:t>Selle alusel oleks k</w:t>
            </w:r>
            <w:r w:rsidR="006E4CC9" w:rsidRPr="009413C3">
              <w:rPr>
                <w:rFonts w:ascii="Arial" w:eastAsia="Arial" w:hAnsi="Arial" w:cs="Arial"/>
                <w:i/>
                <w:iCs/>
                <w:sz w:val="20"/>
                <w:szCs w:val="20"/>
              </w:rPr>
              <w:t xml:space="preserve">ulutuste ning väljundite ja tulemuste suhe mõistlik (sh kulu ühe isiku kohta </w:t>
            </w:r>
            <w:r w:rsidR="006E4CC9">
              <w:rPr>
                <w:rFonts w:ascii="Arial" w:eastAsia="Arial" w:hAnsi="Arial" w:cs="Arial"/>
                <w:i/>
                <w:iCs/>
                <w:sz w:val="20"/>
                <w:szCs w:val="20"/>
              </w:rPr>
              <w:t>ca 1</w:t>
            </w:r>
            <w:r w:rsidR="00D56EBF">
              <w:rPr>
                <w:rFonts w:ascii="Arial" w:eastAsia="Arial" w:hAnsi="Arial" w:cs="Arial"/>
                <w:i/>
                <w:iCs/>
                <w:sz w:val="20"/>
                <w:szCs w:val="20"/>
              </w:rPr>
              <w:t>41</w:t>
            </w:r>
            <w:r w:rsidR="006E4CC9">
              <w:rPr>
                <w:rFonts w:ascii="Arial" w:eastAsia="Arial" w:hAnsi="Arial" w:cs="Arial"/>
                <w:i/>
                <w:iCs/>
                <w:sz w:val="20"/>
                <w:szCs w:val="20"/>
              </w:rPr>
              <w:t xml:space="preserve"> </w:t>
            </w:r>
            <w:r w:rsidR="006E4CC9" w:rsidRPr="009413C3">
              <w:rPr>
                <w:rFonts w:ascii="Arial" w:eastAsia="Arial" w:hAnsi="Arial" w:cs="Arial"/>
                <w:i/>
                <w:iCs/>
                <w:sz w:val="20"/>
                <w:szCs w:val="20"/>
              </w:rPr>
              <w:t>eurot kuus).</w:t>
            </w:r>
            <w:r w:rsidR="006E4CC9">
              <w:rPr>
                <w:rFonts w:ascii="Arial" w:eastAsia="Arial" w:hAnsi="Arial" w:cs="Arial"/>
                <w:i/>
                <w:iCs/>
                <w:sz w:val="20"/>
                <w:szCs w:val="20"/>
              </w:rPr>
              <w:t xml:space="preserve"> </w:t>
            </w:r>
            <w:r w:rsidRPr="1A4A3876">
              <w:rPr>
                <w:rFonts w:ascii="Arial" w:eastAsia="Arial" w:hAnsi="Arial" w:cs="Arial"/>
                <w:i/>
                <w:iCs/>
                <w:sz w:val="20"/>
                <w:szCs w:val="20"/>
              </w:rPr>
              <w:t xml:space="preserve">Samas on teenusesaajatena märgitud kogu Keila SK kodu- ja päevahoiuteenuse saajate arv, ei ole päris selge, palju suureneb klientide arv kui juurde </w:t>
            </w:r>
            <w:r w:rsidRPr="00BD6408">
              <w:rPr>
                <w:rFonts w:ascii="Arial" w:eastAsia="Arial" w:hAnsi="Arial" w:cs="Arial"/>
                <w:i/>
                <w:iCs/>
                <w:sz w:val="20"/>
                <w:szCs w:val="20"/>
              </w:rPr>
              <w:t>võetakse 3 täiskohaga töötajat</w:t>
            </w:r>
            <w:r w:rsidR="00BD6408" w:rsidRPr="00BD6408">
              <w:rPr>
                <w:rFonts w:ascii="Arial" w:eastAsia="Arial" w:hAnsi="Arial" w:cs="Arial"/>
                <w:i/>
                <w:iCs/>
                <w:sz w:val="20"/>
                <w:szCs w:val="20"/>
              </w:rPr>
              <w:t xml:space="preserve"> (+</w:t>
            </w:r>
            <w:r w:rsidR="00BD6408">
              <w:rPr>
                <w:rFonts w:ascii="Arial" w:eastAsia="Arial" w:hAnsi="Arial" w:cs="Arial"/>
                <w:i/>
                <w:iCs/>
                <w:sz w:val="20"/>
                <w:szCs w:val="20"/>
              </w:rPr>
              <w:t>0,5 kohta projektijuht)</w:t>
            </w:r>
            <w:r w:rsidRPr="1A4A3876">
              <w:rPr>
                <w:rFonts w:ascii="Arial" w:eastAsia="Arial" w:hAnsi="Arial" w:cs="Arial"/>
                <w:i/>
                <w:iCs/>
                <w:sz w:val="20"/>
                <w:szCs w:val="20"/>
              </w:rPr>
              <w:t>. 2023.aastal oli koduteenusesaajate arv 63 ning päevahoius 5 kohta (ei ole teada, kas teenuse saajaid oli rohkem ja kas koduteenuse ja päevahoiuteenuse saajad ka osaliselt kattuvad). Ehk et eeldatavalt luuakse juurde u. kümmekond kohta 3 töötaja</w:t>
            </w:r>
            <w:r w:rsidR="00587547">
              <w:rPr>
                <w:rFonts w:ascii="Arial" w:eastAsia="Arial" w:hAnsi="Arial" w:cs="Arial"/>
                <w:i/>
                <w:iCs/>
                <w:sz w:val="20"/>
                <w:szCs w:val="20"/>
              </w:rPr>
              <w:t xml:space="preserve"> ja 0,5 </w:t>
            </w:r>
            <w:r w:rsidR="0034313D">
              <w:rPr>
                <w:rFonts w:ascii="Arial" w:eastAsia="Arial" w:hAnsi="Arial" w:cs="Arial"/>
                <w:i/>
                <w:iCs/>
                <w:sz w:val="20"/>
                <w:szCs w:val="20"/>
              </w:rPr>
              <w:t>projektijuh</w:t>
            </w:r>
            <w:r w:rsidR="007C0938">
              <w:rPr>
                <w:rFonts w:ascii="Arial" w:eastAsia="Arial" w:hAnsi="Arial" w:cs="Arial"/>
                <w:i/>
                <w:iCs/>
                <w:sz w:val="20"/>
                <w:szCs w:val="20"/>
              </w:rPr>
              <w:t>i</w:t>
            </w:r>
            <w:r w:rsidRPr="1A4A3876">
              <w:rPr>
                <w:rFonts w:ascii="Arial" w:eastAsia="Arial" w:hAnsi="Arial" w:cs="Arial"/>
                <w:i/>
                <w:iCs/>
                <w:sz w:val="20"/>
                <w:szCs w:val="20"/>
              </w:rPr>
              <w:t xml:space="preserve"> lisandumisel. Lisaks hangitakse erafirmadelt vajadusel teenust juurde. </w:t>
            </w:r>
          </w:p>
          <w:p w14:paraId="57A74CB7" w14:textId="6EC4EED9" w:rsidR="00BD6408" w:rsidRDefault="00BD6408" w:rsidP="006E4CC9">
            <w:pPr>
              <w:rPr>
                <w:rFonts w:ascii="Arial" w:eastAsia="Arial" w:hAnsi="Arial" w:cs="Arial"/>
                <w:sz w:val="20"/>
                <w:szCs w:val="20"/>
              </w:rPr>
            </w:pPr>
          </w:p>
        </w:tc>
      </w:tr>
      <w:tr w:rsidR="007D6EDA" w14:paraId="49760A4C" w14:textId="77777777" w:rsidTr="7C152A0F">
        <w:tblPrEx>
          <w:tblCellMar>
            <w:top w:w="37" w:type="dxa"/>
          </w:tblCellMar>
        </w:tblPrEx>
        <w:trPr>
          <w:trHeight w:val="2085"/>
        </w:trPr>
        <w:tc>
          <w:tcPr>
            <w:tcW w:w="6947" w:type="dxa"/>
            <w:tcBorders>
              <w:top w:val="single" w:sz="4" w:space="0" w:color="000000" w:themeColor="text1"/>
              <w:left w:val="single" w:sz="4" w:space="0" w:color="000000" w:themeColor="text1"/>
              <w:right w:val="single" w:sz="4" w:space="0" w:color="000000" w:themeColor="text1"/>
            </w:tcBorders>
          </w:tcPr>
          <w:p w14:paraId="1B37E43E" w14:textId="77777777" w:rsidR="007D6EDA" w:rsidRDefault="007D6EDA">
            <w:pPr>
              <w:ind w:right="55"/>
              <w:jc w:val="both"/>
            </w:pPr>
            <w:r>
              <w:rPr>
                <w:rFonts w:ascii="Arial" w:eastAsia="Arial" w:hAnsi="Arial" w:cs="Arial"/>
                <w:sz w:val="20"/>
              </w:rPr>
              <w:t>3.2. Konkreetsete kavandatud kulutuste vajalikkus, põhjendatus ja mõistlikkus projekti rakendamise seisukohast</w:t>
            </w:r>
            <w:r>
              <w:t xml:space="preserve"> (</w:t>
            </w:r>
            <w:r>
              <w:rPr>
                <w:rFonts w:ascii="Arial" w:eastAsia="Arial" w:hAnsi="Arial" w:cs="Arial"/>
                <w:sz w:val="20"/>
              </w:rPr>
              <w:t>hinnatakse, kuivõrd planeeritud eelarve on realistlik ja mõistlik (sh arvestades planeeritud ajakava), on selgelt lahti kirjutatud, milliste arvutuste ja hinnangute alusel on eelarve kokku pandud, kas planeeritud kulud on vajalikud).</w:t>
            </w:r>
            <w:r>
              <w:rPr>
                <w:rFonts w:ascii="Arial" w:eastAsia="Arial" w:hAnsi="Arial" w:cs="Arial"/>
                <w:i/>
                <w:sz w:val="20"/>
              </w:rPr>
              <w:t xml:space="preserve"> </w:t>
            </w:r>
          </w:p>
          <w:p w14:paraId="4A3BE734" w14:textId="77777777" w:rsidR="007D6EDA" w:rsidRDefault="007D6EDA">
            <w:pPr>
              <w:spacing w:after="2" w:line="242" w:lineRule="auto"/>
              <w:jc w:val="both"/>
            </w:pPr>
            <w:r>
              <w:rPr>
                <w:rFonts w:ascii="Arial" w:eastAsia="Arial" w:hAnsi="Arial" w:cs="Arial"/>
                <w:i/>
                <w:sz w:val="20"/>
              </w:rPr>
              <w:t xml:space="preserve">(e-toetuse taotlusvormi „Sisu“ alajaotuse andmeväljad „Olemasolev olukord ja ülevaade projekti vajalikkusest“ ning „Tegevused“ ja „Eelarve“) </w:t>
            </w:r>
          </w:p>
          <w:p w14:paraId="007AA897" w14:textId="77219712" w:rsidR="007D6EDA" w:rsidRDefault="007D6EDA" w:rsidP="0063459E">
            <w:r>
              <w:rPr>
                <w:rFonts w:ascii="Arial" w:eastAsia="Arial" w:hAnsi="Arial" w:cs="Arial"/>
                <w:sz w:val="20"/>
              </w:rPr>
              <w:t xml:space="preserve"> </w:t>
            </w:r>
          </w:p>
        </w:tc>
        <w:tc>
          <w:tcPr>
            <w:tcW w:w="1935" w:type="dxa"/>
            <w:tcBorders>
              <w:top w:val="single" w:sz="4" w:space="0" w:color="000000" w:themeColor="text1"/>
              <w:left w:val="single" w:sz="4" w:space="0" w:color="000000" w:themeColor="text1"/>
              <w:right w:val="single" w:sz="4" w:space="0" w:color="000000" w:themeColor="text1"/>
            </w:tcBorders>
            <w:vAlign w:val="center"/>
          </w:tcPr>
          <w:p w14:paraId="7CA25150" w14:textId="77777777" w:rsidR="007D6EDA" w:rsidRDefault="007D6EDA">
            <w:pPr>
              <w:ind w:right="62"/>
              <w:jc w:val="center"/>
            </w:pPr>
            <w:r>
              <w:rPr>
                <w:rFonts w:ascii="Arial" w:eastAsia="Arial" w:hAnsi="Arial" w:cs="Arial"/>
                <w:sz w:val="20"/>
              </w:rPr>
              <w:t xml:space="preserve"> 3 </w:t>
            </w:r>
          </w:p>
        </w:tc>
        <w:tc>
          <w:tcPr>
            <w:tcW w:w="1330" w:type="dxa"/>
            <w:tcBorders>
              <w:top w:val="single" w:sz="4" w:space="0" w:color="000000" w:themeColor="text1"/>
              <w:left w:val="single" w:sz="4" w:space="0" w:color="000000" w:themeColor="text1"/>
              <w:right w:val="single" w:sz="4" w:space="0" w:color="000000" w:themeColor="text1"/>
            </w:tcBorders>
            <w:vAlign w:val="center"/>
          </w:tcPr>
          <w:p w14:paraId="7A166D8F" w14:textId="19B49929" w:rsidR="007D6EDA" w:rsidRDefault="1A4A3876">
            <w:pPr>
              <w:ind w:right="3"/>
              <w:jc w:val="center"/>
            </w:pPr>
            <w:r w:rsidRPr="00BD6408">
              <w:rPr>
                <w:rFonts w:ascii="Arial" w:eastAsia="Arial" w:hAnsi="Arial" w:cs="Arial"/>
                <w:sz w:val="20"/>
                <w:szCs w:val="20"/>
              </w:rPr>
              <w:t>2</w:t>
            </w:r>
          </w:p>
        </w:tc>
      </w:tr>
      <w:tr w:rsidR="007D6EDA" w14:paraId="372A8C63" w14:textId="77777777" w:rsidTr="7C152A0F">
        <w:tblPrEx>
          <w:tblCellMar>
            <w:top w:w="37" w:type="dxa"/>
          </w:tblCellMar>
        </w:tblPrEx>
        <w:trPr>
          <w:trHeight w:val="376"/>
        </w:trPr>
        <w:tc>
          <w:tcPr>
            <w:tcW w:w="1021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FE9F9FC" w14:textId="64A0394C" w:rsidR="007D6EDA" w:rsidRDefault="1A4A3876">
            <w:r w:rsidRPr="1A4A3876">
              <w:rPr>
                <w:rFonts w:ascii="Arial" w:eastAsia="Arial" w:hAnsi="Arial" w:cs="Arial"/>
                <w:sz w:val="20"/>
                <w:szCs w:val="20"/>
              </w:rPr>
              <w:t xml:space="preserve">Selgitus punkti 3.2 hinnangute kohta: </w:t>
            </w:r>
          </w:p>
          <w:p w14:paraId="25B166C8" w14:textId="704E0757" w:rsidR="007D6EDA" w:rsidRDefault="007D6EDA" w:rsidP="1A4A3876">
            <w:pPr>
              <w:rPr>
                <w:rFonts w:ascii="Arial" w:eastAsia="Arial" w:hAnsi="Arial" w:cs="Arial"/>
                <w:sz w:val="20"/>
                <w:szCs w:val="20"/>
              </w:rPr>
            </w:pPr>
          </w:p>
          <w:p w14:paraId="0057806A" w14:textId="77777777" w:rsidR="007D6EDA" w:rsidRDefault="7C152A0F" w:rsidP="1A4A3876">
            <w:pPr>
              <w:rPr>
                <w:rFonts w:ascii="Arial" w:eastAsia="Arial" w:hAnsi="Arial" w:cs="Arial"/>
                <w:color w:val="202020"/>
                <w:sz w:val="20"/>
                <w:szCs w:val="20"/>
              </w:rPr>
            </w:pPr>
            <w:r w:rsidRPr="00BD6408">
              <w:rPr>
                <w:rFonts w:ascii="Arial" w:eastAsia="Arial" w:hAnsi="Arial" w:cs="Arial"/>
                <w:i/>
                <w:iCs/>
                <w:color w:val="202020"/>
                <w:sz w:val="20"/>
                <w:szCs w:val="20"/>
              </w:rPr>
              <w:t xml:space="preserve">Kõik kavandatud kulutused on tegevuste elluviimiseks vajalikud ja </w:t>
            </w:r>
            <w:r w:rsidR="008E6DFC" w:rsidRPr="00BD6408">
              <w:rPr>
                <w:rFonts w:ascii="Arial" w:eastAsia="Arial" w:hAnsi="Arial" w:cs="Arial"/>
                <w:i/>
                <w:iCs/>
                <w:color w:val="202020"/>
                <w:sz w:val="20"/>
                <w:szCs w:val="20"/>
              </w:rPr>
              <w:t xml:space="preserve">lühidalt </w:t>
            </w:r>
            <w:r w:rsidRPr="00BD6408">
              <w:rPr>
                <w:rFonts w:ascii="Arial" w:eastAsia="Arial" w:hAnsi="Arial" w:cs="Arial"/>
                <w:i/>
                <w:iCs/>
                <w:color w:val="202020"/>
                <w:sz w:val="20"/>
                <w:szCs w:val="20"/>
              </w:rPr>
              <w:t>põhjendatud. Kavandatud kulutused tulenevad otseselt elluviidavate tegevuste iseloomust ja aitavad kaasa projekti eesmärkide, väljundite ja tulemuste täitmisele. Eelarves puuduvad selgitused, kuidas on konkreetsete summadeni jõutud, nt. Arenduspäevade 1500 eurot, tehnoloogilised vahendid, autorent</w:t>
            </w:r>
            <w:r w:rsidR="00B4155C" w:rsidRPr="00BD6408">
              <w:rPr>
                <w:rFonts w:ascii="Arial" w:eastAsia="Arial" w:hAnsi="Arial" w:cs="Arial"/>
                <w:i/>
                <w:iCs/>
                <w:color w:val="202020"/>
                <w:sz w:val="20"/>
                <w:szCs w:val="20"/>
              </w:rPr>
              <w:t xml:space="preserve"> (teenuse osutamise jaoks on planeeritud elektriauto rentimine, sh kindlustus 24 kuuks)</w:t>
            </w:r>
            <w:r w:rsidRPr="00BD6408">
              <w:rPr>
                <w:rFonts w:ascii="Arial" w:eastAsia="Arial" w:hAnsi="Arial" w:cs="Arial"/>
                <w:i/>
                <w:iCs/>
                <w:color w:val="202020"/>
                <w:sz w:val="20"/>
                <w:szCs w:val="20"/>
              </w:rPr>
              <w:t>, isikuabiteenuse ostmine. Kuna töötajad on planeeritud roteeruma ja töötama ka nädalavahetustel ja õhtuti, siis puudub arusaamine, miks olemasolevate töötajate baasilt ei oleks võimalik lahendada isikuabi õhtuti või nädalavahetusel. Kalkulatsiooni järgi on planeeritud 100 külastust aastas so. 2 külastust nädalas</w:t>
            </w:r>
            <w:r w:rsidR="00B4155C" w:rsidRPr="00BD6408">
              <w:rPr>
                <w:rFonts w:ascii="Arial" w:eastAsia="Arial" w:hAnsi="Arial" w:cs="Arial"/>
                <w:color w:val="202020"/>
                <w:sz w:val="20"/>
                <w:szCs w:val="20"/>
              </w:rPr>
              <w:t>.</w:t>
            </w:r>
            <w:r w:rsidR="00B4155C">
              <w:rPr>
                <w:rFonts w:ascii="Arial" w:eastAsia="Arial" w:hAnsi="Arial" w:cs="Arial"/>
                <w:color w:val="202020"/>
                <w:sz w:val="20"/>
                <w:szCs w:val="20"/>
              </w:rPr>
              <w:t xml:space="preserve"> </w:t>
            </w:r>
          </w:p>
          <w:p w14:paraId="6AFAEB87" w14:textId="44BDDF03" w:rsidR="006E68EE" w:rsidRDefault="006E68EE" w:rsidP="1A4A3876">
            <w:pPr>
              <w:rPr>
                <w:rFonts w:ascii="Arial" w:eastAsia="Arial" w:hAnsi="Arial" w:cs="Arial"/>
                <w:sz w:val="20"/>
                <w:szCs w:val="20"/>
              </w:rPr>
            </w:pPr>
          </w:p>
        </w:tc>
      </w:tr>
      <w:tr w:rsidR="00E11A35" w14:paraId="3681C94A" w14:textId="77777777" w:rsidTr="7C152A0F">
        <w:tblPrEx>
          <w:tblCellMar>
            <w:top w:w="37" w:type="dxa"/>
          </w:tblCellMar>
        </w:tblPrEx>
        <w:trPr>
          <w:trHeight w:val="470"/>
        </w:trPr>
        <w:tc>
          <w:tcPr>
            <w:tcW w:w="69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58838F" w14:textId="77777777" w:rsidR="00E11A35" w:rsidRDefault="0030004F">
            <w:r>
              <w:rPr>
                <w:rFonts w:ascii="Arial" w:eastAsia="Arial" w:hAnsi="Arial" w:cs="Arial"/>
                <w:b/>
                <w:sz w:val="20"/>
              </w:rPr>
              <w:t>4.</w:t>
            </w:r>
            <w:r>
              <w:rPr>
                <w:rFonts w:ascii="Arial" w:eastAsia="Arial" w:hAnsi="Arial" w:cs="Arial"/>
                <w:sz w:val="20"/>
              </w:rPr>
              <w:t xml:space="preserve"> </w:t>
            </w:r>
            <w:r>
              <w:rPr>
                <w:rFonts w:ascii="Arial" w:eastAsia="Arial" w:hAnsi="Arial" w:cs="Arial"/>
                <w:b/>
                <w:sz w:val="20"/>
              </w:rPr>
              <w:t>Taotleja ja partnerite suutlikkus projekti ellu viia</w:t>
            </w:r>
            <w:r>
              <w:rPr>
                <w:rFonts w:ascii="Arial" w:eastAsia="Arial" w:hAnsi="Arial" w:cs="Arial"/>
                <w:sz w:val="20"/>
              </w:rPr>
              <w:t xml:space="preserve">  </w:t>
            </w:r>
          </w:p>
          <w:p w14:paraId="3CBBFDBC" w14:textId="77777777" w:rsidR="00E11A35" w:rsidRDefault="0030004F">
            <w:r>
              <w:rPr>
                <w:rFonts w:ascii="Arial" w:eastAsia="Arial" w:hAnsi="Arial" w:cs="Arial"/>
                <w:b/>
                <w:sz w:val="20"/>
              </w:rPr>
              <w:t xml:space="preserve"> </w:t>
            </w:r>
          </w:p>
        </w:tc>
        <w:tc>
          <w:tcPr>
            <w:tcW w:w="19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301E7A5" w14:textId="77777777" w:rsidR="00E11A35" w:rsidRDefault="0030004F">
            <w:pPr>
              <w:ind w:right="59"/>
              <w:jc w:val="center"/>
            </w:pPr>
            <w:r>
              <w:rPr>
                <w:rFonts w:ascii="Arial" w:eastAsia="Arial" w:hAnsi="Arial" w:cs="Arial"/>
                <w:b/>
                <w:sz w:val="20"/>
              </w:rPr>
              <w:t xml:space="preserve">3 </w:t>
            </w:r>
          </w:p>
        </w:tc>
        <w:tc>
          <w:tcPr>
            <w:tcW w:w="13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B207052" w14:textId="4F58FF9F" w:rsidR="00E11A35" w:rsidRPr="006E68EE" w:rsidRDefault="002033FF">
            <w:pPr>
              <w:ind w:right="3"/>
              <w:jc w:val="center"/>
              <w:rPr>
                <w:b/>
                <w:bCs/>
              </w:rPr>
            </w:pPr>
            <w:r w:rsidRPr="006E68EE">
              <w:rPr>
                <w:rFonts w:ascii="Arial" w:eastAsia="Arial" w:hAnsi="Arial" w:cs="Arial"/>
                <w:b/>
                <w:bCs/>
                <w:sz w:val="20"/>
              </w:rPr>
              <w:t>3</w:t>
            </w:r>
            <w:r w:rsidR="0030004F" w:rsidRPr="006E68EE">
              <w:rPr>
                <w:rFonts w:ascii="Arial" w:eastAsia="Arial" w:hAnsi="Arial" w:cs="Arial"/>
                <w:b/>
                <w:bCs/>
                <w:sz w:val="20"/>
              </w:rPr>
              <w:t xml:space="preserve">  </w:t>
            </w:r>
          </w:p>
        </w:tc>
      </w:tr>
      <w:tr w:rsidR="00E11A35" w14:paraId="5FE8EDA7" w14:textId="77777777" w:rsidTr="7C152A0F">
        <w:tblPrEx>
          <w:tblCellMar>
            <w:top w:w="37" w:type="dxa"/>
          </w:tblCellMar>
        </w:tblPrEx>
        <w:trPr>
          <w:trHeight w:val="2309"/>
        </w:trPr>
        <w:tc>
          <w:tcPr>
            <w:tcW w:w="69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13EB02" w14:textId="77777777" w:rsidR="00E11A35" w:rsidRDefault="0030004F">
            <w:pPr>
              <w:spacing w:line="241" w:lineRule="auto"/>
              <w:ind w:right="57"/>
              <w:jc w:val="both"/>
            </w:pPr>
            <w:r>
              <w:rPr>
                <w:rFonts w:ascii="Arial" w:eastAsia="Arial" w:hAnsi="Arial" w:cs="Arial"/>
                <w:sz w:val="20"/>
              </w:rPr>
              <w:lastRenderedPageBreak/>
              <w:t xml:space="preserve">Taotleja ja partneri võimekus ja rollijaotus projekti elluviimisel (hinnatakse, kas taotlejal ja partneril(tel) (partneri olemasolu korral) on tegevuskavas jaotus tegevustesse panustamisel. Kui hästi projekti tegevused ja/või tegevuste kirjeldused kajastavad toetuse saaja ja (partneri olemasolul) partneri tegevusi või tegevuste etappe. Kas partneri olemasolul on partneri kinnituskirjas kajastatud roll projekti tegevustes). </w:t>
            </w:r>
          </w:p>
          <w:p w14:paraId="132B7E60" w14:textId="77777777" w:rsidR="00E11A35" w:rsidRDefault="0030004F">
            <w:pPr>
              <w:spacing w:line="242" w:lineRule="auto"/>
              <w:ind w:right="58"/>
              <w:jc w:val="both"/>
            </w:pPr>
            <w:r>
              <w:rPr>
                <w:rFonts w:ascii="Arial" w:eastAsia="Arial" w:hAnsi="Arial" w:cs="Arial"/>
                <w:i/>
                <w:sz w:val="20"/>
              </w:rPr>
              <w:t xml:space="preserve">(e-toetuse taotlusvormi „Sisu“ alajaotuse andmeväli „Taotleja kogemused taotluses toodud tegevustega analoogsete tegevuste elluviimisel“ ning „Tegevused“ ja „Eelarve“ ning lisa 3 „Partneri kinnituskiri“) </w:t>
            </w:r>
          </w:p>
          <w:p w14:paraId="069BE9C4" w14:textId="77777777" w:rsidR="00E11A35" w:rsidRDefault="0030004F">
            <w:r>
              <w:rPr>
                <w:rFonts w:ascii="Arial" w:eastAsia="Arial" w:hAnsi="Arial" w:cs="Arial"/>
                <w:i/>
                <w:sz w:val="20"/>
              </w:rPr>
              <w:t xml:space="preserve"> </w:t>
            </w:r>
          </w:p>
        </w:tc>
        <w:tc>
          <w:tcPr>
            <w:tcW w:w="19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663C338" w14:textId="77777777" w:rsidR="00E11A35" w:rsidRDefault="0030004F">
            <w:pPr>
              <w:ind w:right="59"/>
              <w:jc w:val="center"/>
            </w:pPr>
            <w:r>
              <w:rPr>
                <w:rFonts w:ascii="Arial" w:eastAsia="Arial" w:hAnsi="Arial" w:cs="Arial"/>
                <w:sz w:val="20"/>
              </w:rPr>
              <w:t xml:space="preserve">3 </w:t>
            </w:r>
          </w:p>
        </w:tc>
        <w:tc>
          <w:tcPr>
            <w:tcW w:w="13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C450BF7" w14:textId="0925486F" w:rsidR="00E11A35" w:rsidRDefault="1A4A3876">
            <w:pPr>
              <w:ind w:right="3"/>
              <w:jc w:val="center"/>
            </w:pPr>
            <w:r w:rsidRPr="1A4A3876">
              <w:rPr>
                <w:rFonts w:ascii="Arial" w:eastAsia="Arial" w:hAnsi="Arial" w:cs="Arial"/>
                <w:sz w:val="20"/>
                <w:szCs w:val="20"/>
              </w:rPr>
              <w:t xml:space="preserve">3  </w:t>
            </w:r>
          </w:p>
        </w:tc>
      </w:tr>
      <w:tr w:rsidR="004B54D2" w14:paraId="365908AF" w14:textId="77777777" w:rsidTr="7C152A0F">
        <w:tblPrEx>
          <w:tblCellMar>
            <w:top w:w="37" w:type="dxa"/>
          </w:tblCellMar>
        </w:tblPrEx>
        <w:trPr>
          <w:trHeight w:val="612"/>
        </w:trPr>
        <w:tc>
          <w:tcPr>
            <w:tcW w:w="1021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B0098C4" w14:textId="7892E68C" w:rsidR="004B54D2" w:rsidRDefault="1A4A3876">
            <w:r w:rsidRPr="1A4A3876">
              <w:rPr>
                <w:rFonts w:ascii="Arial" w:eastAsia="Arial" w:hAnsi="Arial" w:cs="Arial"/>
                <w:sz w:val="20"/>
                <w:szCs w:val="20"/>
              </w:rPr>
              <w:t xml:space="preserve">Selgitus punkti 4 hinnangute kohta: </w:t>
            </w:r>
          </w:p>
          <w:p w14:paraId="3025D494" w14:textId="734149D4" w:rsidR="004B54D2" w:rsidRDefault="1A4A3876" w:rsidP="1A4A3876">
            <w:pPr>
              <w:rPr>
                <w:rFonts w:ascii="Arial" w:eastAsia="Arial" w:hAnsi="Arial" w:cs="Arial"/>
                <w:i/>
                <w:iCs/>
                <w:sz w:val="20"/>
                <w:szCs w:val="20"/>
              </w:rPr>
            </w:pPr>
            <w:r w:rsidRPr="1A4A3876">
              <w:rPr>
                <w:rFonts w:ascii="Arial" w:eastAsia="Arial" w:hAnsi="Arial" w:cs="Arial"/>
                <w:i/>
                <w:iCs/>
                <w:sz w:val="20"/>
                <w:szCs w:val="20"/>
              </w:rPr>
              <w:t>Elluviija on pikaajalise kogemusega ja võimekas</w:t>
            </w:r>
            <w:r w:rsidR="003D49FE">
              <w:rPr>
                <w:rFonts w:ascii="Arial" w:eastAsia="Arial" w:hAnsi="Arial" w:cs="Arial"/>
                <w:i/>
                <w:iCs/>
                <w:sz w:val="20"/>
                <w:szCs w:val="20"/>
              </w:rPr>
              <w:t>, sh viinud varasemalt ellu kaks sa</w:t>
            </w:r>
            <w:r w:rsidR="002033FF">
              <w:rPr>
                <w:rFonts w:ascii="Arial" w:eastAsia="Arial" w:hAnsi="Arial" w:cs="Arial"/>
                <w:i/>
                <w:iCs/>
                <w:sz w:val="20"/>
                <w:szCs w:val="20"/>
              </w:rPr>
              <w:t>rnast projekti.</w:t>
            </w:r>
          </w:p>
        </w:tc>
      </w:tr>
      <w:tr w:rsidR="00E11A35" w14:paraId="191155DA" w14:textId="77777777" w:rsidTr="7C152A0F">
        <w:tblPrEx>
          <w:tblCellMar>
            <w:top w:w="37" w:type="dxa"/>
          </w:tblCellMar>
        </w:tblPrEx>
        <w:trPr>
          <w:trHeight w:val="468"/>
        </w:trPr>
        <w:tc>
          <w:tcPr>
            <w:tcW w:w="69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AEF007" w14:textId="77777777" w:rsidR="00E11A35" w:rsidRDefault="0030004F">
            <w:pPr>
              <w:jc w:val="both"/>
            </w:pPr>
            <w:r>
              <w:rPr>
                <w:rFonts w:ascii="Arial" w:eastAsia="Arial" w:hAnsi="Arial" w:cs="Arial"/>
                <w:b/>
                <w:sz w:val="20"/>
              </w:rPr>
              <w:t xml:space="preserve">5. Projekti kooskõla Eesti pikaajalise arengustrateegia aluspõhimõtete ja sihtidega  </w:t>
            </w:r>
          </w:p>
        </w:tc>
        <w:tc>
          <w:tcPr>
            <w:tcW w:w="19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23AF6D7" w14:textId="77777777" w:rsidR="00E11A35" w:rsidRDefault="0030004F">
            <w:pPr>
              <w:ind w:right="59"/>
              <w:jc w:val="center"/>
            </w:pPr>
            <w:r>
              <w:rPr>
                <w:rFonts w:ascii="Arial" w:eastAsia="Arial" w:hAnsi="Arial" w:cs="Arial"/>
                <w:b/>
                <w:sz w:val="20"/>
              </w:rPr>
              <w:t xml:space="preserve">4 </w:t>
            </w:r>
          </w:p>
        </w:tc>
        <w:tc>
          <w:tcPr>
            <w:tcW w:w="13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B1C55B8" w14:textId="4A6B5F06" w:rsidR="00E11A35" w:rsidRPr="006E68EE" w:rsidRDefault="0030004F">
            <w:pPr>
              <w:jc w:val="center"/>
              <w:rPr>
                <w:b/>
                <w:bCs/>
              </w:rPr>
            </w:pPr>
            <w:r>
              <w:rPr>
                <w:rFonts w:ascii="Arial" w:eastAsia="Arial" w:hAnsi="Arial" w:cs="Arial"/>
                <w:sz w:val="20"/>
              </w:rPr>
              <w:t xml:space="preserve"> </w:t>
            </w:r>
            <w:r w:rsidR="002033FF" w:rsidRPr="006E68EE">
              <w:rPr>
                <w:rFonts w:ascii="Arial" w:eastAsia="Arial" w:hAnsi="Arial" w:cs="Arial"/>
                <w:b/>
                <w:bCs/>
                <w:sz w:val="20"/>
              </w:rPr>
              <w:t>4</w:t>
            </w:r>
          </w:p>
        </w:tc>
      </w:tr>
      <w:tr w:rsidR="00E11A35" w14:paraId="5591D6CA" w14:textId="77777777" w:rsidTr="7C152A0F">
        <w:tblPrEx>
          <w:tblCellMar>
            <w:top w:w="37" w:type="dxa"/>
          </w:tblCellMar>
        </w:tblPrEx>
        <w:trPr>
          <w:trHeight w:val="2120"/>
        </w:trPr>
        <w:tc>
          <w:tcPr>
            <w:tcW w:w="69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EC4D09" w14:textId="77777777" w:rsidR="0030004F" w:rsidRDefault="0030004F">
            <w:pPr>
              <w:ind w:right="56"/>
              <w:jc w:val="both"/>
              <w:rPr>
                <w:rFonts w:ascii="Arial" w:eastAsia="Arial" w:hAnsi="Arial" w:cs="Arial"/>
                <w:sz w:val="20"/>
              </w:rPr>
            </w:pPr>
            <w:r>
              <w:rPr>
                <w:rFonts w:ascii="Arial" w:eastAsia="Arial" w:hAnsi="Arial" w:cs="Arial"/>
                <w:sz w:val="20"/>
              </w:rPr>
              <w:t xml:space="preserve">Hinnang lisaks projekti vahetutele eesmärkidele panustamine Eesti pikaajalise arengustrateegia aluspõhimõtete ja sihtidega seotud horisontaalsete põhimõtete (sooline võrdõiguslikkus, võrdsed võimalused, ligipääsetavus, regionaalareng) eesmärkide saavutamisse ja panustamine seeläbi vastavasse strateegia riigi pikaajalise arengustrateegia näitajasse. </w:t>
            </w:r>
            <w:r>
              <w:t>(</w:t>
            </w:r>
            <w:r>
              <w:rPr>
                <w:rFonts w:ascii="Arial" w:eastAsia="Arial" w:hAnsi="Arial" w:cs="Arial"/>
                <w:sz w:val="20"/>
              </w:rPr>
              <w:t xml:space="preserve">hinnatakse, kuidas võetakse arvesse „Eesti 2035“ aluspõhimõtete ja sihtidega seotud horisontaalseid põhimõtteid vastavalt § 2 lõigetele 6 ja 7) </w:t>
            </w:r>
          </w:p>
          <w:p w14:paraId="49175626" w14:textId="04DBA241" w:rsidR="00E11A35" w:rsidRDefault="0030004F">
            <w:pPr>
              <w:ind w:right="56"/>
              <w:jc w:val="both"/>
            </w:pPr>
            <w:r>
              <w:rPr>
                <w:rFonts w:ascii="Arial" w:eastAsia="Arial" w:hAnsi="Arial" w:cs="Arial"/>
                <w:i/>
                <w:sz w:val="20"/>
              </w:rPr>
              <w:t>(e-toetuse taotlusvormi „</w:t>
            </w:r>
            <w:r w:rsidR="007F0D64">
              <w:rPr>
                <w:rFonts w:ascii="Arial" w:eastAsia="Arial" w:hAnsi="Arial" w:cs="Arial"/>
                <w:i/>
                <w:sz w:val="20"/>
              </w:rPr>
              <w:t>Näitajad</w:t>
            </w:r>
            <w:r>
              <w:rPr>
                <w:rFonts w:ascii="Arial" w:eastAsia="Arial" w:hAnsi="Arial" w:cs="Arial"/>
                <w:i/>
                <w:sz w:val="20"/>
              </w:rPr>
              <w:t xml:space="preserve">“ alajaotuse andmeväljas „Meetme tegevuse ülesed näitajad“) </w:t>
            </w:r>
          </w:p>
        </w:tc>
        <w:tc>
          <w:tcPr>
            <w:tcW w:w="19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F50D45C" w14:textId="77777777" w:rsidR="00E11A35" w:rsidRDefault="0030004F">
            <w:pPr>
              <w:ind w:right="59"/>
              <w:jc w:val="center"/>
            </w:pPr>
            <w:r>
              <w:rPr>
                <w:rFonts w:ascii="Arial" w:eastAsia="Arial" w:hAnsi="Arial" w:cs="Arial"/>
                <w:sz w:val="20"/>
              </w:rPr>
              <w:t xml:space="preserve">4 </w:t>
            </w:r>
          </w:p>
        </w:tc>
        <w:tc>
          <w:tcPr>
            <w:tcW w:w="13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AEF9E1E" w14:textId="5976E513" w:rsidR="00E11A35" w:rsidRDefault="1A4A3876">
            <w:pPr>
              <w:jc w:val="center"/>
            </w:pPr>
            <w:r w:rsidRPr="1A4A3876">
              <w:rPr>
                <w:rFonts w:ascii="Arial" w:eastAsia="Arial" w:hAnsi="Arial" w:cs="Arial"/>
                <w:sz w:val="20"/>
                <w:szCs w:val="20"/>
              </w:rPr>
              <w:t xml:space="preserve"> 4</w:t>
            </w:r>
          </w:p>
        </w:tc>
      </w:tr>
      <w:tr w:rsidR="007D6EDA" w14:paraId="13812E62" w14:textId="77777777" w:rsidTr="7C152A0F">
        <w:tblPrEx>
          <w:tblCellMar>
            <w:top w:w="37" w:type="dxa"/>
          </w:tblCellMar>
        </w:tblPrEx>
        <w:trPr>
          <w:trHeight w:val="334"/>
        </w:trPr>
        <w:tc>
          <w:tcPr>
            <w:tcW w:w="1021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5629F2B" w14:textId="3C59390A" w:rsidR="007D6EDA" w:rsidRDefault="007D6EDA">
            <w:r>
              <w:rPr>
                <w:rFonts w:ascii="Arial" w:eastAsia="Arial" w:hAnsi="Arial" w:cs="Arial"/>
                <w:sz w:val="20"/>
              </w:rPr>
              <w:t xml:space="preserve">Selgitus punkti 5 hinnangute kohta: </w:t>
            </w:r>
          </w:p>
        </w:tc>
      </w:tr>
      <w:tr w:rsidR="00E11A35" w14:paraId="1AE8FA3A" w14:textId="77777777" w:rsidTr="7C152A0F">
        <w:tblPrEx>
          <w:tblCellMar>
            <w:top w:w="37" w:type="dxa"/>
          </w:tblCellMar>
        </w:tblPrEx>
        <w:trPr>
          <w:trHeight w:val="312"/>
        </w:trPr>
        <w:tc>
          <w:tcPr>
            <w:tcW w:w="69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DD1F72" w14:textId="77777777" w:rsidR="00E11A35" w:rsidRDefault="0030004F">
            <w:r>
              <w:rPr>
                <w:rFonts w:ascii="Arial" w:eastAsia="Arial" w:hAnsi="Arial" w:cs="Arial"/>
                <w:b/>
                <w:sz w:val="20"/>
              </w:rPr>
              <w:t xml:space="preserve">Maksimaalne koondhinne </w:t>
            </w:r>
          </w:p>
        </w:tc>
        <w:tc>
          <w:tcPr>
            <w:tcW w:w="19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0C3AF3" w14:textId="77777777" w:rsidR="00E11A35" w:rsidRDefault="0030004F">
            <w:pPr>
              <w:ind w:right="59"/>
              <w:jc w:val="center"/>
            </w:pPr>
            <w:r>
              <w:rPr>
                <w:rFonts w:ascii="Arial" w:eastAsia="Arial" w:hAnsi="Arial" w:cs="Arial"/>
                <w:b/>
                <w:sz w:val="20"/>
              </w:rPr>
              <w:t xml:space="preserve">31 </w:t>
            </w:r>
          </w:p>
        </w:tc>
        <w:tc>
          <w:tcPr>
            <w:tcW w:w="13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3E2A48" w14:textId="6AC15494" w:rsidR="00E11A35" w:rsidRPr="0054635A" w:rsidRDefault="002033FF" w:rsidP="0054635A">
            <w:pPr>
              <w:jc w:val="center"/>
              <w:rPr>
                <w:b/>
                <w:bCs/>
              </w:rPr>
            </w:pPr>
            <w:r w:rsidRPr="004F0EB4">
              <w:rPr>
                <w:rFonts w:ascii="Arial" w:eastAsia="Arial" w:hAnsi="Arial" w:cs="Arial"/>
                <w:b/>
                <w:bCs/>
                <w:sz w:val="20"/>
              </w:rPr>
              <w:t>2</w:t>
            </w:r>
            <w:r w:rsidR="0054635A" w:rsidRPr="004F0EB4">
              <w:rPr>
                <w:rFonts w:ascii="Arial" w:eastAsia="Arial" w:hAnsi="Arial" w:cs="Arial"/>
                <w:b/>
                <w:bCs/>
                <w:sz w:val="20"/>
              </w:rPr>
              <w:t>2</w:t>
            </w:r>
          </w:p>
        </w:tc>
      </w:tr>
    </w:tbl>
    <w:p w14:paraId="76D45676" w14:textId="77777777" w:rsidR="00E11A35" w:rsidRDefault="0030004F">
      <w:pPr>
        <w:spacing w:after="0"/>
      </w:pPr>
      <w:r>
        <w:rPr>
          <w:rFonts w:ascii="Arial" w:eastAsia="Arial" w:hAnsi="Arial" w:cs="Arial"/>
          <w:b/>
        </w:rPr>
        <w:t xml:space="preserve"> </w:t>
      </w:r>
    </w:p>
    <w:p w14:paraId="4B05F370" w14:textId="77777777" w:rsidR="00E11A35" w:rsidRDefault="0030004F">
      <w:pPr>
        <w:spacing w:after="0"/>
      </w:pPr>
      <w:r>
        <w:rPr>
          <w:rFonts w:ascii="Arial" w:eastAsia="Arial" w:hAnsi="Arial" w:cs="Arial"/>
          <w:b/>
        </w:rPr>
        <w:t xml:space="preserve"> </w:t>
      </w:r>
    </w:p>
    <w:p w14:paraId="3E58F238" w14:textId="77777777" w:rsidR="00E11A35" w:rsidRDefault="0030004F">
      <w:pPr>
        <w:spacing w:after="0"/>
      </w:pPr>
      <w:r>
        <w:rPr>
          <w:rFonts w:ascii="Arial" w:eastAsia="Arial" w:hAnsi="Arial" w:cs="Arial"/>
          <w:b/>
        </w:rPr>
        <w:t xml:space="preserve"> </w:t>
      </w:r>
    </w:p>
    <w:tbl>
      <w:tblPr>
        <w:tblStyle w:val="TableGrid"/>
        <w:tblW w:w="10188" w:type="dxa"/>
        <w:tblInd w:w="5" w:type="dxa"/>
        <w:tblCellMar>
          <w:top w:w="91" w:type="dxa"/>
          <w:left w:w="110" w:type="dxa"/>
          <w:right w:w="115" w:type="dxa"/>
        </w:tblCellMar>
        <w:tblLook w:val="04A0" w:firstRow="1" w:lastRow="0" w:firstColumn="1" w:lastColumn="0" w:noHBand="0" w:noVBand="1"/>
      </w:tblPr>
      <w:tblGrid>
        <w:gridCol w:w="10188"/>
      </w:tblGrid>
      <w:tr w:rsidR="00E11A35" w14:paraId="1E8A0606" w14:textId="77777777" w:rsidTr="00312D31">
        <w:trPr>
          <w:trHeight w:val="2048"/>
        </w:trPr>
        <w:tc>
          <w:tcPr>
            <w:tcW w:w="10188" w:type="dxa"/>
            <w:tcBorders>
              <w:top w:val="single" w:sz="4" w:space="0" w:color="000000"/>
              <w:left w:val="single" w:sz="4" w:space="0" w:color="000000"/>
              <w:bottom w:val="single" w:sz="4" w:space="0" w:color="000000"/>
              <w:right w:val="single" w:sz="4" w:space="0" w:color="000000"/>
            </w:tcBorders>
          </w:tcPr>
          <w:p w14:paraId="755122B6" w14:textId="77777777" w:rsidR="00E11A35" w:rsidRDefault="0030004F">
            <w:pPr>
              <w:spacing w:after="169"/>
            </w:pPr>
            <w:r>
              <w:rPr>
                <w:rFonts w:ascii="Arial" w:eastAsia="Arial" w:hAnsi="Arial" w:cs="Arial"/>
                <w:b/>
              </w:rPr>
              <w:t>Ettepanek</w:t>
            </w:r>
            <w:r>
              <w:rPr>
                <w:rFonts w:ascii="Arial" w:eastAsia="Arial" w:hAnsi="Arial" w:cs="Arial"/>
                <w:sz w:val="28"/>
                <w:vertAlign w:val="superscript"/>
              </w:rPr>
              <w:footnoteReference w:id="2"/>
            </w:r>
            <w:r>
              <w:rPr>
                <w:rFonts w:ascii="Arial" w:eastAsia="Arial" w:hAnsi="Arial" w:cs="Arial"/>
              </w:rPr>
              <w:t>:</w:t>
            </w:r>
            <w:r>
              <w:rPr>
                <w:rFonts w:ascii="Arial" w:eastAsia="Arial" w:hAnsi="Arial" w:cs="Arial"/>
                <w:b/>
              </w:rPr>
              <w:t xml:space="preserve">  </w:t>
            </w:r>
          </w:p>
          <w:p w14:paraId="44AD8E30" w14:textId="77777777" w:rsidR="00E11A35" w:rsidRDefault="0030004F">
            <w:pPr>
              <w:spacing w:after="218"/>
              <w:ind w:left="742"/>
            </w:pPr>
            <w:r>
              <w:rPr>
                <w:noProof/>
              </w:rPr>
              <mc:AlternateContent>
                <mc:Choice Requires="wpg">
                  <w:drawing>
                    <wp:inline distT="0" distB="0" distL="0" distR="0" wp14:anchorId="538730EE" wp14:editId="046CEDC9">
                      <wp:extent cx="131064" cy="131064"/>
                      <wp:effectExtent l="0" t="0" r="0" b="0"/>
                      <wp:docPr id="8178" name="Group 8178"/>
                      <wp:cNvGraphicFramePr/>
                      <a:graphic xmlns:a="http://schemas.openxmlformats.org/drawingml/2006/main">
                        <a:graphicData uri="http://schemas.microsoft.com/office/word/2010/wordprocessingGroup">
                          <wpg:wgp>
                            <wpg:cNvGrpSpPr/>
                            <wpg:grpSpPr>
                              <a:xfrm>
                                <a:off x="0" y="0"/>
                                <a:ext cx="131064" cy="131064"/>
                                <a:chOff x="0" y="0"/>
                                <a:chExt cx="131064" cy="131064"/>
                              </a:xfrm>
                            </wpg:grpSpPr>
                            <wps:wsp>
                              <wps:cNvPr id="1130" name="Shape 1130"/>
                              <wps:cNvSpPr/>
                              <wps:spPr>
                                <a:xfrm>
                                  <a:off x="0" y="0"/>
                                  <a:ext cx="131064" cy="131064"/>
                                </a:xfrm>
                                <a:custGeom>
                                  <a:avLst/>
                                  <a:gdLst/>
                                  <a:ahLst/>
                                  <a:cxnLst/>
                                  <a:rect l="0" t="0" r="0" b="0"/>
                                  <a:pathLst>
                                    <a:path w="131064" h="131064">
                                      <a:moveTo>
                                        <a:pt x="0" y="131064"/>
                                      </a:moveTo>
                                      <a:lnTo>
                                        <a:pt x="131064" y="131064"/>
                                      </a:lnTo>
                                      <a:lnTo>
                                        <a:pt x="131064"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rto="http://schemas.microsoft.com/office/word/2006/arto" xmlns:a="http://schemas.openxmlformats.org/drawingml/2006/main">
                  <w:pict>
                    <v:group id="Group 8178" style="width:10.32pt;height:10.32pt;mso-position-horizontal-relative:char;mso-position-vertical-relative:line" coordsize="1310,1310">
                      <v:shape id="Shape 1130" style="position:absolute;width:1310;height:1310;left:0;top:0;" coordsize="131064,131064" path="m0,131064l131064,131064l131064,0l0,0x">
                        <v:stroke on="true" weight="0.72pt" color="#000000" joinstyle="round" endcap="flat"/>
                        <v:fill on="false" color="#000000" opacity="0"/>
                      </v:shape>
                    </v:group>
                  </w:pict>
                </mc:Fallback>
              </mc:AlternateContent>
            </w:r>
            <w:r>
              <w:rPr>
                <w:rFonts w:ascii="Arial" w:eastAsia="Arial" w:hAnsi="Arial" w:cs="Arial"/>
              </w:rPr>
              <w:t xml:space="preserve"> rahuldada taotlus osalises mahus </w:t>
            </w:r>
          </w:p>
          <w:p w14:paraId="51349AD5" w14:textId="77777777" w:rsidR="00E11A35" w:rsidRDefault="0030004F">
            <w:pPr>
              <w:spacing w:after="194"/>
            </w:pPr>
            <w:r>
              <w:rPr>
                <w:rFonts w:ascii="Arial" w:eastAsia="Arial" w:hAnsi="Arial" w:cs="Arial"/>
              </w:rPr>
              <w:t xml:space="preserve">Ettepaneku põhjendus:  </w:t>
            </w:r>
          </w:p>
          <w:p w14:paraId="5FE6A8BD" w14:textId="77777777" w:rsidR="00E11A35" w:rsidRDefault="0030004F">
            <w:pPr>
              <w:ind w:left="742"/>
              <w:rPr>
                <w:rFonts w:ascii="Arial" w:eastAsia="Arial" w:hAnsi="Arial" w:cs="Arial"/>
              </w:rPr>
            </w:pPr>
            <w:r>
              <w:rPr>
                <w:noProof/>
              </w:rPr>
              <mc:AlternateContent>
                <mc:Choice Requires="wpg">
                  <w:drawing>
                    <wp:inline distT="0" distB="0" distL="0" distR="0" wp14:anchorId="61EAEAE5" wp14:editId="6055B303">
                      <wp:extent cx="131064" cy="131064"/>
                      <wp:effectExtent l="0" t="0" r="21590" b="21590"/>
                      <wp:docPr id="8179" name="Group 8179"/>
                      <wp:cNvGraphicFramePr/>
                      <a:graphic xmlns:a="http://schemas.openxmlformats.org/drawingml/2006/main">
                        <a:graphicData uri="http://schemas.microsoft.com/office/word/2010/wordprocessingGroup">
                          <wpg:wgp>
                            <wpg:cNvGrpSpPr/>
                            <wpg:grpSpPr>
                              <a:xfrm>
                                <a:off x="0" y="0"/>
                                <a:ext cx="131064" cy="131064"/>
                                <a:chOff x="0" y="0"/>
                                <a:chExt cx="131064" cy="131064"/>
                              </a:xfrm>
                              <a:solidFill>
                                <a:schemeClr val="tx1"/>
                              </a:solidFill>
                            </wpg:grpSpPr>
                            <wps:wsp>
                              <wps:cNvPr id="1136" name="Shape 1136"/>
                              <wps:cNvSpPr/>
                              <wps:spPr>
                                <a:xfrm>
                                  <a:off x="0" y="0"/>
                                  <a:ext cx="131064" cy="131064"/>
                                </a:xfrm>
                                <a:custGeom>
                                  <a:avLst/>
                                  <a:gdLst/>
                                  <a:ahLst/>
                                  <a:cxnLst/>
                                  <a:rect l="0" t="0" r="0" b="0"/>
                                  <a:pathLst>
                                    <a:path w="131064" h="131064">
                                      <a:moveTo>
                                        <a:pt x="0" y="131064"/>
                                      </a:moveTo>
                                      <a:lnTo>
                                        <a:pt x="131064" y="131064"/>
                                      </a:lnTo>
                                      <a:lnTo>
                                        <a:pt x="131064" y="0"/>
                                      </a:lnTo>
                                      <a:lnTo>
                                        <a:pt x="0" y="0"/>
                                      </a:lnTo>
                                      <a:close/>
                                    </a:path>
                                  </a:pathLst>
                                </a:custGeom>
                                <a:grpFill/>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68B2382F" id="Group 8179" o:spid="_x0000_s1026" style="width:10.3pt;height:10.3pt;mso-position-horizontal-relative:char;mso-position-vertical-relative:line" coordsize="131064,1310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">
                      <v:shape id="Shape 1136" o:spid="_x0000_s1027" style="position:absolute;width:131064;height:131064;visibility:visible;mso-wrap-style:square;v-text-anchor:top" coordsize="131064,131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" path="m,131064r131064,l131064,,,,,131064xe" filled="f" strokeweight=".72pt">
                        <v:path arrowok="t" textboxrect="0,0,131064,131064"/>
                      </v:shape>
                      <w10:anchorlock/>
                    </v:group>
                  </w:pict>
                </mc:Fallback>
              </mc:AlternateContent>
            </w:r>
            <w:r>
              <w:rPr>
                <w:rFonts w:ascii="Arial" w:eastAsia="Arial" w:hAnsi="Arial" w:cs="Arial"/>
              </w:rPr>
              <w:t xml:space="preserve"> rahuldada taotlus taotletud mahus </w:t>
            </w:r>
          </w:p>
          <w:p w14:paraId="07E67453" w14:textId="77777777" w:rsidR="00E267CD" w:rsidRDefault="00E267CD">
            <w:pPr>
              <w:ind w:left="742"/>
              <w:rPr>
                <w:rFonts w:ascii="Arial" w:eastAsia="Arial" w:hAnsi="Arial" w:cs="Arial"/>
              </w:rPr>
            </w:pPr>
          </w:p>
          <w:p w14:paraId="0B76A753" w14:textId="42FA2DD5" w:rsidR="003E7AF6" w:rsidRPr="004B27E4" w:rsidRDefault="003E7AF6">
            <w:pPr>
              <w:ind w:left="742"/>
              <w:rPr>
                <w:rFonts w:ascii="Arial" w:hAnsi="Arial" w:cs="Arial"/>
                <w:i/>
                <w:iCs/>
                <w:color w:val="auto"/>
              </w:rPr>
            </w:pPr>
            <w:r w:rsidRPr="004B27E4">
              <w:rPr>
                <w:rFonts w:ascii="Arial" w:hAnsi="Arial" w:cs="Arial"/>
                <w:i/>
                <w:iCs/>
                <w:color w:val="auto"/>
              </w:rPr>
              <w:t xml:space="preserve">Palume taotlejal </w:t>
            </w:r>
            <w:r w:rsidR="003671E2" w:rsidRPr="004B27E4">
              <w:rPr>
                <w:rFonts w:ascii="Arial" w:hAnsi="Arial" w:cs="Arial"/>
                <w:i/>
                <w:iCs/>
                <w:color w:val="auto"/>
              </w:rPr>
              <w:t xml:space="preserve">tegevuste </w:t>
            </w:r>
            <w:r w:rsidR="002529B0" w:rsidRPr="004B27E4">
              <w:rPr>
                <w:rFonts w:ascii="Arial" w:hAnsi="Arial" w:cs="Arial"/>
                <w:i/>
                <w:iCs/>
                <w:color w:val="auto"/>
              </w:rPr>
              <w:t>alajaotuses</w:t>
            </w:r>
            <w:r w:rsidR="003671E2" w:rsidRPr="004B27E4">
              <w:rPr>
                <w:rFonts w:ascii="Arial" w:hAnsi="Arial" w:cs="Arial"/>
                <w:i/>
                <w:iCs/>
                <w:color w:val="auto"/>
              </w:rPr>
              <w:t xml:space="preserve"> kirjeldada</w:t>
            </w:r>
            <w:r w:rsidRPr="004B27E4">
              <w:rPr>
                <w:rFonts w:ascii="Arial" w:hAnsi="Arial" w:cs="Arial"/>
                <w:i/>
                <w:iCs/>
                <w:color w:val="auto"/>
              </w:rPr>
              <w:t>, milles seisneb päevahoiu teenuse arendamine (lisaks ruumide kohandamisele enamate klientide mahutamiseks/vastuvõtmiseks).</w:t>
            </w:r>
          </w:p>
          <w:p w14:paraId="5085C32C" w14:textId="77777777" w:rsidR="003E7AF6" w:rsidRPr="004B27E4" w:rsidRDefault="003E7AF6">
            <w:pPr>
              <w:ind w:left="742"/>
              <w:rPr>
                <w:rFonts w:ascii="Arial" w:hAnsi="Arial" w:cs="Arial"/>
                <w:i/>
                <w:iCs/>
                <w:color w:val="auto"/>
              </w:rPr>
            </w:pPr>
          </w:p>
          <w:p w14:paraId="377FFD9A" w14:textId="5876CFDC" w:rsidR="00E267CD" w:rsidRPr="003E7AF6" w:rsidRDefault="00E267CD">
            <w:pPr>
              <w:ind w:left="742"/>
              <w:rPr>
                <w:rFonts w:ascii="Arial" w:hAnsi="Arial" w:cs="Arial"/>
                <w:i/>
                <w:iCs/>
              </w:rPr>
            </w:pPr>
            <w:r w:rsidRPr="004B27E4">
              <w:rPr>
                <w:rFonts w:ascii="Arial" w:hAnsi="Arial" w:cs="Arial"/>
                <w:i/>
                <w:iCs/>
                <w:color w:val="auto"/>
              </w:rPr>
              <w:t xml:space="preserve">Palun </w:t>
            </w:r>
            <w:r w:rsidR="003671E2" w:rsidRPr="004B27E4">
              <w:rPr>
                <w:rFonts w:ascii="Arial" w:hAnsi="Arial" w:cs="Arial"/>
                <w:i/>
                <w:iCs/>
                <w:color w:val="auto"/>
              </w:rPr>
              <w:t xml:space="preserve">tegevuste </w:t>
            </w:r>
            <w:r w:rsidR="002529B0" w:rsidRPr="004B27E4">
              <w:rPr>
                <w:rFonts w:ascii="Arial" w:hAnsi="Arial" w:cs="Arial"/>
                <w:i/>
                <w:iCs/>
                <w:color w:val="auto"/>
              </w:rPr>
              <w:t xml:space="preserve">alajaotuses </w:t>
            </w:r>
            <w:r w:rsidRPr="004B27E4">
              <w:rPr>
                <w:rFonts w:ascii="Arial" w:hAnsi="Arial" w:cs="Arial"/>
                <w:i/>
                <w:iCs/>
                <w:color w:val="auto"/>
              </w:rPr>
              <w:t xml:space="preserve">täpsustada hooldusjuhi palkamise vajadust ja </w:t>
            </w:r>
            <w:r w:rsidR="003671E2" w:rsidRPr="004B27E4">
              <w:rPr>
                <w:rFonts w:ascii="Arial" w:hAnsi="Arial" w:cs="Arial"/>
                <w:i/>
                <w:iCs/>
                <w:color w:val="auto"/>
              </w:rPr>
              <w:t>kirjeldada tema tööülesandeid</w:t>
            </w:r>
            <w:r w:rsidRPr="004B27E4">
              <w:rPr>
                <w:rFonts w:ascii="Arial" w:hAnsi="Arial" w:cs="Arial"/>
                <w:i/>
                <w:iCs/>
                <w:color w:val="auto"/>
              </w:rPr>
              <w:t xml:space="preserve">, </w:t>
            </w:r>
            <w:r w:rsidR="003671E2" w:rsidRPr="004B27E4">
              <w:rPr>
                <w:rFonts w:ascii="Arial" w:hAnsi="Arial" w:cs="Arial"/>
                <w:i/>
                <w:iCs/>
                <w:color w:val="auto"/>
              </w:rPr>
              <w:t xml:space="preserve">et selguks </w:t>
            </w:r>
            <w:r w:rsidRPr="004B27E4">
              <w:rPr>
                <w:rFonts w:ascii="Arial" w:hAnsi="Arial" w:cs="Arial"/>
                <w:i/>
                <w:iCs/>
                <w:color w:val="auto"/>
              </w:rPr>
              <w:t xml:space="preserve">miks on </w:t>
            </w:r>
            <w:r w:rsidRPr="003E7AF6">
              <w:rPr>
                <w:rFonts w:ascii="Arial" w:hAnsi="Arial" w:cs="Arial"/>
                <w:i/>
                <w:iCs/>
              </w:rPr>
              <w:t>vaja juurde võtta täiendav hooldusjuht, kui täna on Keila Sotsiaalkeskuses (kodulehe andmeil) eakate ja puuetega inimeste valdkonnas avahooldusteenuste juht, juhtumikorraldaja, päevakeskuse juht ja 7 hooldajat.</w:t>
            </w:r>
          </w:p>
          <w:p w14:paraId="6A24BD96" w14:textId="47325AB6" w:rsidR="00E267CD" w:rsidRDefault="00E267CD">
            <w:pPr>
              <w:ind w:left="742"/>
            </w:pPr>
          </w:p>
        </w:tc>
      </w:tr>
    </w:tbl>
    <w:p w14:paraId="3015E88D" w14:textId="77777777" w:rsidR="00E11A35" w:rsidRDefault="0030004F">
      <w:pPr>
        <w:spacing w:after="0"/>
      </w:pPr>
      <w:r>
        <w:rPr>
          <w:rFonts w:ascii="Arial" w:eastAsia="Arial" w:hAnsi="Arial" w:cs="Arial"/>
          <w:b/>
        </w:rPr>
        <w:t xml:space="preserve"> </w:t>
      </w:r>
    </w:p>
    <w:sectPr w:rsidR="00E11A35">
      <w:footnotePr>
        <w:numRestart w:val="eachPage"/>
      </w:footnotePr>
      <w:pgSz w:w="11906" w:h="16838"/>
      <w:pgMar w:top="1416" w:right="1414" w:bottom="1419" w:left="1416"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C25505" w14:textId="77777777" w:rsidR="0042798F" w:rsidRDefault="0042798F">
      <w:pPr>
        <w:spacing w:after="0" w:line="240" w:lineRule="auto"/>
      </w:pPr>
      <w:r>
        <w:separator/>
      </w:r>
    </w:p>
  </w:endnote>
  <w:endnote w:type="continuationSeparator" w:id="0">
    <w:p w14:paraId="1FA68AC2" w14:textId="77777777" w:rsidR="0042798F" w:rsidRDefault="0042798F">
      <w:pPr>
        <w:spacing w:after="0" w:line="240" w:lineRule="auto"/>
      </w:pPr>
      <w:r>
        <w:continuationSeparator/>
      </w:r>
    </w:p>
  </w:endnote>
  <w:endnote w:type="continuationNotice" w:id="1">
    <w:p w14:paraId="70854A35" w14:textId="77777777" w:rsidR="0042798F" w:rsidRDefault="0042798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BA"/>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BA30F7" w14:textId="77777777" w:rsidR="0042798F" w:rsidRDefault="0042798F">
      <w:pPr>
        <w:spacing w:after="0"/>
        <w:jc w:val="both"/>
      </w:pPr>
      <w:r>
        <w:separator/>
      </w:r>
    </w:p>
  </w:footnote>
  <w:footnote w:type="continuationSeparator" w:id="0">
    <w:p w14:paraId="2E8B8449" w14:textId="77777777" w:rsidR="0042798F" w:rsidRDefault="0042798F">
      <w:pPr>
        <w:spacing w:after="0"/>
        <w:jc w:val="both"/>
      </w:pPr>
      <w:r>
        <w:continuationSeparator/>
      </w:r>
    </w:p>
  </w:footnote>
  <w:footnote w:type="continuationNotice" w:id="1">
    <w:p w14:paraId="7F4448EC" w14:textId="77777777" w:rsidR="0042798F" w:rsidRDefault="0042798F">
      <w:pPr>
        <w:spacing w:after="0" w:line="240" w:lineRule="auto"/>
      </w:pPr>
    </w:p>
  </w:footnote>
  <w:footnote w:id="2">
    <w:p w14:paraId="695F54FB" w14:textId="187B5A21" w:rsidR="00E11A35" w:rsidRDefault="0030004F">
      <w:pPr>
        <w:pStyle w:val="footnotedescription"/>
      </w:pPr>
      <w:r>
        <w:rPr>
          <w:rStyle w:val="footnotemark"/>
        </w:rPr>
        <w:footnoteRef/>
      </w:r>
      <w:r>
        <w:t xml:space="preserve"> Lahter täidetakse juhul, kui taotlus on saanud määruse § 15 lõikes 6 sätestatud positiivse hinnangu</w:t>
      </w:r>
      <w:r w:rsidR="00A46A52">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numRestart w:val="eachPage"/>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1A35"/>
    <w:rsid w:val="000155E6"/>
    <w:rsid w:val="00027B78"/>
    <w:rsid w:val="000475B0"/>
    <w:rsid w:val="00065323"/>
    <w:rsid w:val="00075C67"/>
    <w:rsid w:val="00076438"/>
    <w:rsid w:val="001055A9"/>
    <w:rsid w:val="00112A49"/>
    <w:rsid w:val="001165F2"/>
    <w:rsid w:val="0016659C"/>
    <w:rsid w:val="0018042B"/>
    <w:rsid w:val="001976A3"/>
    <w:rsid w:val="001D1557"/>
    <w:rsid w:val="002033FF"/>
    <w:rsid w:val="002529B0"/>
    <w:rsid w:val="00253C23"/>
    <w:rsid w:val="00264475"/>
    <w:rsid w:val="00265C19"/>
    <w:rsid w:val="002A495B"/>
    <w:rsid w:val="002D5FC6"/>
    <w:rsid w:val="0030004F"/>
    <w:rsid w:val="00300395"/>
    <w:rsid w:val="00303CE6"/>
    <w:rsid w:val="00312D31"/>
    <w:rsid w:val="00327755"/>
    <w:rsid w:val="0034313D"/>
    <w:rsid w:val="003671E2"/>
    <w:rsid w:val="003765FA"/>
    <w:rsid w:val="00395D0E"/>
    <w:rsid w:val="003D49FE"/>
    <w:rsid w:val="003E7AF6"/>
    <w:rsid w:val="00412452"/>
    <w:rsid w:val="00421AB9"/>
    <w:rsid w:val="0042798F"/>
    <w:rsid w:val="00486FC0"/>
    <w:rsid w:val="0049048B"/>
    <w:rsid w:val="004B27E4"/>
    <w:rsid w:val="004B54D2"/>
    <w:rsid w:val="004E721D"/>
    <w:rsid w:val="004F0EB4"/>
    <w:rsid w:val="00507596"/>
    <w:rsid w:val="00532774"/>
    <w:rsid w:val="00535581"/>
    <w:rsid w:val="0054635A"/>
    <w:rsid w:val="00587547"/>
    <w:rsid w:val="005B3B95"/>
    <w:rsid w:val="005C682B"/>
    <w:rsid w:val="005F3479"/>
    <w:rsid w:val="0063459E"/>
    <w:rsid w:val="00644CF1"/>
    <w:rsid w:val="006B7693"/>
    <w:rsid w:val="006E193A"/>
    <w:rsid w:val="006E4CC9"/>
    <w:rsid w:val="006E68EE"/>
    <w:rsid w:val="00706F16"/>
    <w:rsid w:val="00710830"/>
    <w:rsid w:val="00723093"/>
    <w:rsid w:val="007754A9"/>
    <w:rsid w:val="007A6313"/>
    <w:rsid w:val="007C0938"/>
    <w:rsid w:val="007D585D"/>
    <w:rsid w:val="007D6EDA"/>
    <w:rsid w:val="007E2945"/>
    <w:rsid w:val="007F0D64"/>
    <w:rsid w:val="0083763B"/>
    <w:rsid w:val="008A6B6C"/>
    <w:rsid w:val="008C3DC8"/>
    <w:rsid w:val="008D0398"/>
    <w:rsid w:val="008E6DFC"/>
    <w:rsid w:val="008F3110"/>
    <w:rsid w:val="00914A0C"/>
    <w:rsid w:val="00917E55"/>
    <w:rsid w:val="009413C3"/>
    <w:rsid w:val="00951618"/>
    <w:rsid w:val="00983B4A"/>
    <w:rsid w:val="009A7EE9"/>
    <w:rsid w:val="009F0F2C"/>
    <w:rsid w:val="00A01618"/>
    <w:rsid w:val="00A214B5"/>
    <w:rsid w:val="00A24902"/>
    <w:rsid w:val="00A42EBE"/>
    <w:rsid w:val="00A46A52"/>
    <w:rsid w:val="00A60928"/>
    <w:rsid w:val="00A62753"/>
    <w:rsid w:val="00A6450A"/>
    <w:rsid w:val="00A81307"/>
    <w:rsid w:val="00AD7E14"/>
    <w:rsid w:val="00B11F92"/>
    <w:rsid w:val="00B4155C"/>
    <w:rsid w:val="00B75068"/>
    <w:rsid w:val="00BB4803"/>
    <w:rsid w:val="00BC5BF4"/>
    <w:rsid w:val="00BD6408"/>
    <w:rsid w:val="00BE106E"/>
    <w:rsid w:val="00BE45A4"/>
    <w:rsid w:val="00BE74F0"/>
    <w:rsid w:val="00C2732D"/>
    <w:rsid w:val="00C64A9B"/>
    <w:rsid w:val="00C657AD"/>
    <w:rsid w:val="00C72D47"/>
    <w:rsid w:val="00C873B4"/>
    <w:rsid w:val="00C879AF"/>
    <w:rsid w:val="00D11018"/>
    <w:rsid w:val="00D26E45"/>
    <w:rsid w:val="00D56EBF"/>
    <w:rsid w:val="00D67A90"/>
    <w:rsid w:val="00D702BF"/>
    <w:rsid w:val="00D70EC1"/>
    <w:rsid w:val="00D71845"/>
    <w:rsid w:val="00D933E2"/>
    <w:rsid w:val="00E11A35"/>
    <w:rsid w:val="00E267CD"/>
    <w:rsid w:val="00E77548"/>
    <w:rsid w:val="00EA0DCF"/>
    <w:rsid w:val="00EA46BD"/>
    <w:rsid w:val="00ED71BF"/>
    <w:rsid w:val="00EE3F92"/>
    <w:rsid w:val="00F512F1"/>
    <w:rsid w:val="00F54B61"/>
    <w:rsid w:val="00F6466D"/>
    <w:rsid w:val="00FD2331"/>
    <w:rsid w:val="1A4A3876"/>
    <w:rsid w:val="43880C48"/>
    <w:rsid w:val="7C152A0F"/>
  </w:rsids>
  <m:mathPr>
    <m:mathFont m:val="Cambria Math"/>
    <m:brkBin m:val="before"/>
    <m:brkBinSub m:val="--"/>
    <m:smallFrac m:val="0"/>
    <m:dispDef/>
    <m:lMargin m:val="0"/>
    <m:rMargin m:val="0"/>
    <m:defJc m:val="centerGroup"/>
    <m:wrapIndent m:val="1440"/>
    <m:intLim m:val="subSup"/>
    <m:naryLim m:val="undOvr"/>
  </m:mathPr>
  <w:themeFontLang w:val="et-E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B13C76"/>
  <w15:docId w15:val="{0E3E16CF-4A1A-4CBB-8583-6D0208E48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t-EE" w:eastAsia="et-E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Pr>
      <w:rFonts w:ascii="Calibri" w:eastAsia="Calibri" w:hAnsi="Calibri" w:cs="Calibri"/>
      <w:color w:val="000000"/>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customStyle="1" w:styleId="footnotedescription">
    <w:name w:val="footnote description"/>
    <w:next w:val="Normaallaad"/>
    <w:link w:val="footnotedescriptionChar"/>
    <w:hidden/>
    <w:pPr>
      <w:spacing w:after="0"/>
      <w:jc w:val="both"/>
    </w:pPr>
    <w:rPr>
      <w:rFonts w:ascii="Arial" w:eastAsia="Arial" w:hAnsi="Arial" w:cs="Arial"/>
      <w:color w:val="000000"/>
      <w:sz w:val="16"/>
    </w:rPr>
  </w:style>
  <w:style w:type="character" w:customStyle="1" w:styleId="footnotedescriptionChar">
    <w:name w:val="footnote description Char"/>
    <w:link w:val="footnotedescription"/>
    <w:rPr>
      <w:rFonts w:ascii="Arial" w:eastAsia="Arial" w:hAnsi="Arial" w:cs="Arial"/>
      <w:color w:val="000000"/>
      <w:sz w:val="16"/>
    </w:rPr>
  </w:style>
  <w:style w:type="character" w:customStyle="1" w:styleId="footnotemark">
    <w:name w:val="footnote mark"/>
    <w:hidden/>
    <w:rPr>
      <w:rFonts w:ascii="Arial" w:eastAsia="Arial" w:hAnsi="Arial" w:cs="Arial"/>
      <w:color w:val="000000"/>
      <w:sz w:val="16"/>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table" w:styleId="Kontuurtabel">
    <w:name w:val="Table Grid"/>
    <w:basedOn w:val="Normaaltabel"/>
    <w:uiPriority w:val="39"/>
    <w:rsid w:val="005355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daktsioon">
    <w:name w:val="Revision"/>
    <w:hidden/>
    <w:uiPriority w:val="99"/>
    <w:semiHidden/>
    <w:rsid w:val="00A60928"/>
    <w:pPr>
      <w:spacing w:after="0" w:line="240" w:lineRule="auto"/>
    </w:pPr>
    <w:rPr>
      <w:rFonts w:ascii="Calibri" w:eastAsia="Calibri" w:hAnsi="Calibri" w:cs="Calibri"/>
      <w:color w:val="000000"/>
    </w:rPr>
  </w:style>
  <w:style w:type="character" w:styleId="Kommentaariviide">
    <w:name w:val="annotation reference"/>
    <w:basedOn w:val="Liguvaikefont"/>
    <w:uiPriority w:val="99"/>
    <w:semiHidden/>
    <w:unhideWhenUsed/>
    <w:rsid w:val="00AD7E14"/>
    <w:rPr>
      <w:sz w:val="16"/>
      <w:szCs w:val="16"/>
    </w:rPr>
  </w:style>
  <w:style w:type="paragraph" w:styleId="Kommentaaritekst">
    <w:name w:val="annotation text"/>
    <w:basedOn w:val="Normaallaad"/>
    <w:link w:val="KommentaaritekstMrk"/>
    <w:uiPriority w:val="99"/>
    <w:unhideWhenUsed/>
    <w:rsid w:val="00AD7E14"/>
    <w:pPr>
      <w:spacing w:line="240" w:lineRule="auto"/>
    </w:pPr>
    <w:rPr>
      <w:sz w:val="20"/>
      <w:szCs w:val="20"/>
    </w:rPr>
  </w:style>
  <w:style w:type="character" w:customStyle="1" w:styleId="KommentaaritekstMrk">
    <w:name w:val="Kommentaari tekst Märk"/>
    <w:basedOn w:val="Liguvaikefont"/>
    <w:link w:val="Kommentaaritekst"/>
    <w:uiPriority w:val="99"/>
    <w:rsid w:val="00AD7E14"/>
    <w:rPr>
      <w:rFonts w:ascii="Calibri" w:eastAsia="Calibri" w:hAnsi="Calibri" w:cs="Calibri"/>
      <w:color w:val="000000"/>
      <w:sz w:val="20"/>
      <w:szCs w:val="20"/>
    </w:rPr>
  </w:style>
  <w:style w:type="paragraph" w:styleId="Kommentaariteema">
    <w:name w:val="annotation subject"/>
    <w:basedOn w:val="Kommentaaritekst"/>
    <w:next w:val="Kommentaaritekst"/>
    <w:link w:val="KommentaariteemaMrk"/>
    <w:uiPriority w:val="99"/>
    <w:semiHidden/>
    <w:unhideWhenUsed/>
    <w:rsid w:val="00AD7E14"/>
    <w:rPr>
      <w:b/>
      <w:bCs/>
    </w:rPr>
  </w:style>
  <w:style w:type="character" w:customStyle="1" w:styleId="KommentaariteemaMrk">
    <w:name w:val="Kommentaari teema Märk"/>
    <w:basedOn w:val="KommentaaritekstMrk"/>
    <w:link w:val="Kommentaariteema"/>
    <w:uiPriority w:val="99"/>
    <w:semiHidden/>
    <w:rsid w:val="00AD7E14"/>
    <w:rPr>
      <w:rFonts w:ascii="Calibri" w:eastAsia="Calibri" w:hAnsi="Calibri" w:cs="Calibri"/>
      <w:b/>
      <w:bCs/>
      <w:color w:val="000000"/>
      <w:sz w:val="20"/>
      <w:szCs w:val="20"/>
    </w:rPr>
  </w:style>
  <w:style w:type="paragraph" w:styleId="Pis">
    <w:name w:val="header"/>
    <w:basedOn w:val="Normaallaad"/>
    <w:link w:val="PisMrk"/>
    <w:uiPriority w:val="99"/>
    <w:semiHidden/>
    <w:unhideWhenUsed/>
    <w:rsid w:val="00C2732D"/>
    <w:pPr>
      <w:tabs>
        <w:tab w:val="center" w:pos="4680"/>
        <w:tab w:val="right" w:pos="9360"/>
      </w:tabs>
      <w:spacing w:after="0" w:line="240" w:lineRule="auto"/>
    </w:pPr>
  </w:style>
  <w:style w:type="character" w:customStyle="1" w:styleId="PisMrk">
    <w:name w:val="Päis Märk"/>
    <w:basedOn w:val="Liguvaikefont"/>
    <w:link w:val="Pis"/>
    <w:uiPriority w:val="99"/>
    <w:semiHidden/>
    <w:rsid w:val="00C2732D"/>
    <w:rPr>
      <w:rFonts w:ascii="Calibri" w:eastAsia="Calibri" w:hAnsi="Calibri" w:cs="Calibri"/>
      <w:color w:val="000000"/>
    </w:rPr>
  </w:style>
  <w:style w:type="paragraph" w:styleId="Jalus">
    <w:name w:val="footer"/>
    <w:basedOn w:val="Normaallaad"/>
    <w:link w:val="JalusMrk"/>
    <w:uiPriority w:val="99"/>
    <w:semiHidden/>
    <w:unhideWhenUsed/>
    <w:rsid w:val="00C2732D"/>
    <w:pPr>
      <w:tabs>
        <w:tab w:val="center" w:pos="4680"/>
        <w:tab w:val="right" w:pos="9360"/>
      </w:tabs>
      <w:spacing w:after="0" w:line="240" w:lineRule="auto"/>
    </w:pPr>
  </w:style>
  <w:style w:type="character" w:customStyle="1" w:styleId="JalusMrk">
    <w:name w:val="Jalus Märk"/>
    <w:basedOn w:val="Liguvaikefont"/>
    <w:link w:val="Jalus"/>
    <w:uiPriority w:val="99"/>
    <w:semiHidden/>
    <w:rsid w:val="00C2732D"/>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1155745">
      <w:bodyDiv w:val="1"/>
      <w:marLeft w:val="0"/>
      <w:marRight w:val="0"/>
      <w:marTop w:val="0"/>
      <w:marBottom w:val="0"/>
      <w:divBdr>
        <w:top w:val="none" w:sz="0" w:space="0" w:color="auto"/>
        <w:left w:val="none" w:sz="0" w:space="0" w:color="auto"/>
        <w:bottom w:val="none" w:sz="0" w:space="0" w:color="auto"/>
        <w:right w:val="none" w:sz="0" w:space="0" w:color="auto"/>
      </w:divBdr>
    </w:div>
    <w:div w:id="507064315">
      <w:bodyDiv w:val="1"/>
      <w:marLeft w:val="0"/>
      <w:marRight w:val="0"/>
      <w:marTop w:val="0"/>
      <w:marBottom w:val="0"/>
      <w:divBdr>
        <w:top w:val="none" w:sz="0" w:space="0" w:color="auto"/>
        <w:left w:val="none" w:sz="0" w:space="0" w:color="auto"/>
        <w:bottom w:val="none" w:sz="0" w:space="0" w:color="auto"/>
        <w:right w:val="none" w:sz="0" w:space="0" w:color="auto"/>
      </w:divBdr>
    </w:div>
    <w:div w:id="773399641">
      <w:bodyDiv w:val="1"/>
      <w:marLeft w:val="0"/>
      <w:marRight w:val="0"/>
      <w:marTop w:val="0"/>
      <w:marBottom w:val="0"/>
      <w:divBdr>
        <w:top w:val="none" w:sz="0" w:space="0" w:color="auto"/>
        <w:left w:val="none" w:sz="0" w:space="0" w:color="auto"/>
        <w:bottom w:val="none" w:sz="0" w:space="0" w:color="auto"/>
        <w:right w:val="none" w:sz="0" w:space="0" w:color="auto"/>
      </w:divBdr>
    </w:div>
    <w:div w:id="19585663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4</Pages>
  <Words>1630</Words>
  <Characters>9457</Characters>
  <Application>Microsoft Office Word</Application>
  <DocSecurity>0</DocSecurity>
  <Lines>78</Lines>
  <Paragraphs>22</Paragraphs>
  <ScaleCrop>false</ScaleCrop>
  <Company/>
  <LinksUpToDate>false</LinksUpToDate>
  <CharactersWithSpaces>11065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Terry Ney</dc:creator>
  <cp:keywords/>
  <cp:lastModifiedBy>Karro Külanurm</cp:lastModifiedBy>
  <cp:revision>95</cp:revision>
  <dcterms:created xsi:type="dcterms:W3CDTF">2024-08-09T13:38:00Z</dcterms:created>
  <dcterms:modified xsi:type="dcterms:W3CDTF">2024-08-22T09:25:00Z</dcterms:modified>
</cp:coreProperties>
</file>